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E8" w:rsidRDefault="006B7DE8" w:rsidP="00137C0A">
      <w:pPr>
        <w:rPr>
          <w:b/>
          <w:sz w:val="28"/>
          <w:szCs w:val="28"/>
        </w:rPr>
      </w:pPr>
    </w:p>
    <w:p w:rsidR="006B7DE8" w:rsidRDefault="006B7DE8" w:rsidP="00137C0A">
      <w:pPr>
        <w:rPr>
          <w:b/>
          <w:sz w:val="28"/>
          <w:szCs w:val="28"/>
        </w:rPr>
      </w:pPr>
    </w:p>
    <w:p w:rsidR="006B7DE8" w:rsidRDefault="006B7DE8" w:rsidP="00137C0A">
      <w:pPr>
        <w:rPr>
          <w:b/>
          <w:sz w:val="28"/>
          <w:szCs w:val="28"/>
        </w:rPr>
      </w:pPr>
    </w:p>
    <w:p w:rsidR="00D7316A" w:rsidRDefault="00D7316A" w:rsidP="00137C0A">
      <w:pPr>
        <w:rPr>
          <w:b/>
          <w:sz w:val="28"/>
          <w:szCs w:val="28"/>
        </w:rPr>
      </w:pPr>
    </w:p>
    <w:p w:rsidR="00D7316A" w:rsidRDefault="00D7316A" w:rsidP="00137C0A">
      <w:pPr>
        <w:rPr>
          <w:b/>
          <w:sz w:val="28"/>
          <w:szCs w:val="28"/>
        </w:rPr>
      </w:pPr>
    </w:p>
    <w:p w:rsidR="00D7316A" w:rsidRDefault="00D7316A" w:rsidP="00137C0A">
      <w:pPr>
        <w:rPr>
          <w:b/>
          <w:sz w:val="28"/>
          <w:szCs w:val="28"/>
        </w:rPr>
      </w:pPr>
    </w:p>
    <w:p w:rsidR="00D7316A" w:rsidRDefault="00D7316A" w:rsidP="00137C0A">
      <w:pPr>
        <w:rPr>
          <w:rFonts w:hint="eastAsia"/>
          <w:b/>
          <w:sz w:val="28"/>
          <w:szCs w:val="28"/>
        </w:rPr>
      </w:pPr>
    </w:p>
    <w:p w:rsidR="006B7DE8" w:rsidRDefault="006B7DE8" w:rsidP="00137C0A">
      <w:pPr>
        <w:rPr>
          <w:b/>
          <w:sz w:val="28"/>
          <w:szCs w:val="28"/>
        </w:rPr>
      </w:pPr>
    </w:p>
    <w:p w:rsidR="006B7DE8" w:rsidRDefault="006B7DE8" w:rsidP="00137C0A">
      <w:pPr>
        <w:rPr>
          <w:b/>
          <w:sz w:val="28"/>
          <w:szCs w:val="28"/>
        </w:rPr>
      </w:pPr>
    </w:p>
    <w:p w:rsidR="00D7316A" w:rsidRDefault="00D7316A" w:rsidP="00137C0A">
      <w:pPr>
        <w:rPr>
          <w:b/>
          <w:sz w:val="28"/>
          <w:szCs w:val="28"/>
        </w:rPr>
      </w:pPr>
    </w:p>
    <w:p w:rsidR="00D7316A" w:rsidRDefault="00D7316A" w:rsidP="00137C0A">
      <w:pPr>
        <w:rPr>
          <w:rFonts w:hint="eastAsia"/>
          <w:b/>
          <w:sz w:val="28"/>
          <w:szCs w:val="28"/>
        </w:rPr>
      </w:pPr>
    </w:p>
    <w:p w:rsidR="00D7316A" w:rsidRDefault="00D7316A" w:rsidP="00137C0A">
      <w:pPr>
        <w:rPr>
          <w:b/>
          <w:sz w:val="28"/>
          <w:szCs w:val="28"/>
        </w:rPr>
      </w:pPr>
    </w:p>
    <w:p w:rsidR="006B7DE8" w:rsidRPr="00690CBB" w:rsidRDefault="00F9620D" w:rsidP="00D7316A">
      <w:pPr>
        <w:jc w:val="center"/>
        <w:rPr>
          <w:rFonts w:ascii="HG正楷書体-PRO" w:eastAsia="HG正楷書体-PRO"/>
          <w:sz w:val="24"/>
          <w:szCs w:val="24"/>
        </w:rPr>
      </w:pPr>
      <w:r>
        <w:rPr>
          <w:rFonts w:ascii="HG正楷書体-PRO" w:eastAsia="HG正楷書体-PRO" w:hint="eastAsia"/>
          <w:sz w:val="48"/>
          <w:szCs w:val="48"/>
        </w:rPr>
        <w:t>学校</w:t>
      </w:r>
      <w:r w:rsidR="006B7DE8" w:rsidRPr="00690CBB">
        <w:rPr>
          <w:rFonts w:ascii="HG正楷書体-PRO" w:eastAsia="HG正楷書体-PRO" w:hint="eastAsia"/>
          <w:sz w:val="48"/>
          <w:szCs w:val="48"/>
        </w:rPr>
        <w:t>いじめ防止基本方針</w:t>
      </w: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6B7DE8" w:rsidRDefault="006B7DE8" w:rsidP="00137C0A">
      <w:pPr>
        <w:rPr>
          <w:sz w:val="24"/>
          <w:szCs w:val="24"/>
        </w:rPr>
      </w:pPr>
    </w:p>
    <w:p w:rsidR="00C27846" w:rsidRDefault="00C27846" w:rsidP="00137C0A">
      <w:pPr>
        <w:rPr>
          <w:sz w:val="24"/>
          <w:szCs w:val="24"/>
        </w:rPr>
      </w:pPr>
    </w:p>
    <w:p w:rsidR="00C27846" w:rsidRDefault="00C27846" w:rsidP="00137C0A">
      <w:pPr>
        <w:rPr>
          <w:sz w:val="24"/>
          <w:szCs w:val="24"/>
        </w:rPr>
      </w:pPr>
    </w:p>
    <w:p w:rsidR="00C27846" w:rsidRDefault="00C27846" w:rsidP="00137C0A">
      <w:pPr>
        <w:rPr>
          <w:sz w:val="24"/>
          <w:szCs w:val="24"/>
        </w:rPr>
      </w:pPr>
    </w:p>
    <w:p w:rsidR="006B7DE8" w:rsidRPr="00690CBB" w:rsidRDefault="001C4577" w:rsidP="00C01492">
      <w:pPr>
        <w:jc w:val="center"/>
        <w:rPr>
          <w:rFonts w:ascii="HG丸ｺﾞｼｯｸM-PRO" w:eastAsia="HG丸ｺﾞｼｯｸM-PRO"/>
          <w:sz w:val="36"/>
          <w:szCs w:val="36"/>
          <w:lang w:eastAsia="zh-TW"/>
        </w:rPr>
      </w:pPr>
      <w:r w:rsidRPr="005226A3">
        <w:rPr>
          <w:rFonts w:ascii="HG丸ｺﾞｼｯｸM-PRO" w:eastAsia="HG丸ｺﾞｼｯｸM-PRO" w:hint="eastAsia"/>
          <w:spacing w:val="80"/>
          <w:kern w:val="0"/>
          <w:sz w:val="36"/>
          <w:szCs w:val="36"/>
          <w:fitText w:val="4003" w:id="483052288"/>
        </w:rPr>
        <w:t>令和</w:t>
      </w:r>
      <w:r w:rsidR="0041054A" w:rsidRPr="005226A3">
        <w:rPr>
          <w:rFonts w:ascii="HG丸ｺﾞｼｯｸM-PRO" w:eastAsia="HG丸ｺﾞｼｯｸM-PRO" w:hint="eastAsia"/>
          <w:spacing w:val="80"/>
          <w:kern w:val="0"/>
          <w:sz w:val="36"/>
          <w:szCs w:val="36"/>
          <w:fitText w:val="4003" w:id="483052288"/>
        </w:rPr>
        <w:t>３</w:t>
      </w:r>
      <w:r w:rsidRPr="005226A3">
        <w:rPr>
          <w:rFonts w:ascii="HG丸ｺﾞｼｯｸM-PRO" w:eastAsia="HG丸ｺﾞｼｯｸM-PRO" w:hint="eastAsia"/>
          <w:spacing w:val="80"/>
          <w:kern w:val="0"/>
          <w:sz w:val="36"/>
          <w:szCs w:val="36"/>
          <w:fitText w:val="4003" w:id="483052288"/>
        </w:rPr>
        <w:t>年</w:t>
      </w:r>
      <w:r w:rsidR="00130D9D" w:rsidRPr="005226A3">
        <w:rPr>
          <w:rFonts w:ascii="HG丸ｺﾞｼｯｸM-PRO" w:eastAsia="HG丸ｺﾞｼｯｸM-PRO" w:hint="eastAsia"/>
          <w:spacing w:val="80"/>
          <w:kern w:val="0"/>
          <w:sz w:val="36"/>
          <w:szCs w:val="36"/>
          <w:fitText w:val="4003" w:id="483052288"/>
        </w:rPr>
        <w:t>４</w:t>
      </w:r>
      <w:r w:rsidR="002F2746" w:rsidRPr="005226A3">
        <w:rPr>
          <w:rFonts w:ascii="HG丸ｺﾞｼｯｸM-PRO" w:eastAsia="HG丸ｺﾞｼｯｸM-PRO" w:hint="eastAsia"/>
          <w:spacing w:val="80"/>
          <w:kern w:val="0"/>
          <w:sz w:val="36"/>
          <w:szCs w:val="36"/>
          <w:fitText w:val="4003" w:id="483052288"/>
          <w:lang w:eastAsia="zh-TW"/>
        </w:rPr>
        <w:t>月１</w:t>
      </w:r>
      <w:r w:rsidR="006B7DE8" w:rsidRPr="005226A3">
        <w:rPr>
          <w:rFonts w:ascii="HG丸ｺﾞｼｯｸM-PRO" w:eastAsia="HG丸ｺﾞｼｯｸM-PRO" w:hint="eastAsia"/>
          <w:spacing w:val="1"/>
          <w:kern w:val="0"/>
          <w:sz w:val="36"/>
          <w:szCs w:val="36"/>
          <w:fitText w:val="4003" w:id="483052288"/>
          <w:lang w:eastAsia="zh-TW"/>
        </w:rPr>
        <w:t>日</w:t>
      </w:r>
    </w:p>
    <w:p w:rsidR="006B7DE8" w:rsidRPr="001C4577" w:rsidRDefault="006B7DE8" w:rsidP="00137C0A">
      <w:pPr>
        <w:rPr>
          <w:sz w:val="24"/>
          <w:szCs w:val="24"/>
          <w:lang w:eastAsia="zh-TW"/>
        </w:rPr>
      </w:pPr>
    </w:p>
    <w:p w:rsidR="006B7DE8" w:rsidRPr="00F1796D" w:rsidRDefault="00C01492" w:rsidP="00C01492">
      <w:pPr>
        <w:jc w:val="center"/>
        <w:rPr>
          <w:rFonts w:ascii="HG丸ｺﾞｼｯｸM-PRO" w:eastAsia="HG丸ｺﾞｼｯｸM-PRO"/>
          <w:sz w:val="32"/>
          <w:szCs w:val="32"/>
          <w:lang w:eastAsia="zh-TW"/>
        </w:rPr>
      </w:pPr>
      <w:r>
        <w:rPr>
          <w:rFonts w:ascii="HG丸ｺﾞｼｯｸM-PRO" w:eastAsia="HG丸ｺﾞｼｯｸM-PRO" w:hint="eastAsia"/>
          <w:sz w:val="36"/>
          <w:szCs w:val="36"/>
          <w:lang w:eastAsia="zh-TW"/>
        </w:rPr>
        <w:t>可児市立</w:t>
      </w:r>
      <w:r w:rsidR="00412F1C">
        <w:rPr>
          <w:rFonts w:ascii="HG丸ｺﾞｼｯｸM-PRO" w:eastAsia="HG丸ｺﾞｼｯｸM-PRO" w:hint="eastAsia"/>
          <w:sz w:val="36"/>
          <w:szCs w:val="36"/>
          <w:lang w:eastAsia="zh-TW"/>
        </w:rPr>
        <w:t>東明小</w:t>
      </w:r>
      <w:r w:rsidR="00F9620D">
        <w:rPr>
          <w:rFonts w:ascii="HG丸ｺﾞｼｯｸM-PRO" w:eastAsia="HG丸ｺﾞｼｯｸM-PRO" w:hint="eastAsia"/>
          <w:sz w:val="36"/>
          <w:szCs w:val="36"/>
          <w:lang w:eastAsia="zh-TW"/>
        </w:rPr>
        <w:t>学校</w:t>
      </w:r>
    </w:p>
    <w:p w:rsidR="006B7DE8" w:rsidRPr="00A24AED" w:rsidRDefault="006B7DE8" w:rsidP="00F6451A">
      <w:pPr>
        <w:jc w:val="center"/>
        <w:rPr>
          <w:rFonts w:ascii="HG正楷書体-PRO" w:eastAsia="HG正楷書体-PRO"/>
          <w:sz w:val="24"/>
          <w:szCs w:val="24"/>
        </w:rPr>
      </w:pPr>
      <w:r>
        <w:rPr>
          <w:b/>
          <w:sz w:val="28"/>
          <w:szCs w:val="28"/>
          <w:lang w:eastAsia="zh-TW"/>
        </w:rPr>
        <w:br w:type="page"/>
      </w:r>
      <w:r w:rsidR="00F9620D">
        <w:rPr>
          <w:rFonts w:ascii="HG正楷書体-PRO" w:eastAsia="HG正楷書体-PRO" w:hint="eastAsia"/>
          <w:b/>
          <w:sz w:val="28"/>
          <w:szCs w:val="28"/>
        </w:rPr>
        <w:lastRenderedPageBreak/>
        <w:t>学校</w:t>
      </w:r>
      <w:r w:rsidR="00130D9D">
        <w:rPr>
          <w:rFonts w:ascii="HG正楷書体-PRO" w:eastAsia="HG正楷書体-PRO" w:hint="eastAsia"/>
          <w:b/>
          <w:sz w:val="28"/>
          <w:szCs w:val="28"/>
        </w:rPr>
        <w:t>いじめ防止基本方針</w:t>
      </w:r>
    </w:p>
    <w:p w:rsidR="006B7DE8" w:rsidRPr="00080581" w:rsidRDefault="006B7DE8" w:rsidP="00A24AED">
      <w:pPr>
        <w:ind w:firstLineChars="100" w:firstLine="280"/>
        <w:rPr>
          <w:sz w:val="28"/>
          <w:szCs w:val="28"/>
          <w:bdr w:val="single" w:sz="4" w:space="0" w:color="auto"/>
        </w:rPr>
      </w:pPr>
      <w:r w:rsidRPr="00080581">
        <w:rPr>
          <w:rFonts w:hint="eastAsia"/>
          <w:sz w:val="28"/>
          <w:szCs w:val="28"/>
          <w:bdr w:val="single" w:sz="4" w:space="0" w:color="auto"/>
        </w:rPr>
        <w:t>Ⅰ　いじめの防止等の対策の基本的な方向</w:t>
      </w:r>
      <w:r w:rsidR="00C61B9C">
        <w:rPr>
          <w:rFonts w:hint="eastAsia"/>
          <w:sz w:val="28"/>
          <w:szCs w:val="28"/>
          <w:bdr w:val="single" w:sz="4" w:space="0" w:color="auto"/>
        </w:rPr>
        <w:t xml:space="preserve">　</w:t>
      </w:r>
      <w:r w:rsidR="0063280A" w:rsidRPr="003C04D8">
        <w:rPr>
          <w:rFonts w:hint="eastAsia"/>
          <w:sz w:val="22"/>
        </w:rPr>
        <w:t>･････････････････････････</w:t>
      </w:r>
      <w:r w:rsidR="003C04D8">
        <w:rPr>
          <w:rFonts w:hint="eastAsia"/>
          <w:sz w:val="22"/>
        </w:rPr>
        <w:t>････</w:t>
      </w:r>
      <w:r w:rsidR="005F62A7">
        <w:rPr>
          <w:rFonts w:hint="eastAsia"/>
          <w:sz w:val="22"/>
        </w:rPr>
        <w:t xml:space="preserve">　１</w:t>
      </w:r>
    </w:p>
    <w:p w:rsidR="006B7DE8" w:rsidRPr="00CF523B" w:rsidRDefault="006B7DE8" w:rsidP="00C172E5">
      <w:pPr>
        <w:rPr>
          <w:sz w:val="22"/>
        </w:rPr>
      </w:pPr>
      <w:r w:rsidRPr="00CF523B">
        <w:rPr>
          <w:rFonts w:hint="eastAsia"/>
          <w:sz w:val="22"/>
        </w:rPr>
        <w:t xml:space="preserve">　　１　</w:t>
      </w:r>
      <w:r w:rsidR="00F835B6">
        <w:rPr>
          <w:rFonts w:hint="eastAsia"/>
          <w:sz w:val="22"/>
        </w:rPr>
        <w:t>学校いじめの防止</w:t>
      </w:r>
      <w:r w:rsidRPr="00CF523B">
        <w:rPr>
          <w:rFonts w:hint="eastAsia"/>
          <w:sz w:val="22"/>
        </w:rPr>
        <w:t>基本</w:t>
      </w:r>
      <w:r w:rsidR="00F835B6">
        <w:rPr>
          <w:rFonts w:hint="eastAsia"/>
          <w:sz w:val="22"/>
        </w:rPr>
        <w:t>方針の策定について</w:t>
      </w:r>
      <w:r w:rsidR="00871A11">
        <w:rPr>
          <w:rFonts w:hint="eastAsia"/>
          <w:sz w:val="22"/>
        </w:rPr>
        <w:t xml:space="preserve">　　　　　　　　　　　　　　　　　　　　　　</w:t>
      </w:r>
    </w:p>
    <w:p w:rsidR="006B7DE8" w:rsidRPr="00CF523B" w:rsidRDefault="00F835B6" w:rsidP="00F13CFB">
      <w:pPr>
        <w:rPr>
          <w:sz w:val="22"/>
        </w:rPr>
      </w:pPr>
      <w:r>
        <w:rPr>
          <w:rFonts w:hint="eastAsia"/>
          <w:sz w:val="22"/>
        </w:rPr>
        <w:t xml:space="preserve">　　　〇　学校いじめ防止基本方針に定める事項</w:t>
      </w:r>
    </w:p>
    <w:p w:rsidR="006B7DE8" w:rsidRDefault="00156003" w:rsidP="00F13CFB">
      <w:pPr>
        <w:rPr>
          <w:sz w:val="22"/>
        </w:rPr>
      </w:pPr>
      <w:r>
        <w:rPr>
          <w:rFonts w:hint="eastAsia"/>
          <w:sz w:val="22"/>
        </w:rPr>
        <w:t xml:space="preserve">　　２　いじめ防止等の対策の基本理念</w:t>
      </w:r>
    </w:p>
    <w:p w:rsidR="00156003" w:rsidRDefault="00156003" w:rsidP="00F13CFB">
      <w:pPr>
        <w:rPr>
          <w:sz w:val="22"/>
        </w:rPr>
      </w:pPr>
    </w:p>
    <w:p w:rsidR="006B7DE8" w:rsidRPr="00E452C1" w:rsidRDefault="006B7DE8" w:rsidP="00080581">
      <w:pPr>
        <w:ind w:firstLineChars="100" w:firstLine="280"/>
        <w:rPr>
          <w:sz w:val="22"/>
          <w:bdr w:val="single" w:sz="4" w:space="0" w:color="auto"/>
        </w:rPr>
      </w:pPr>
      <w:r w:rsidRPr="0061027E">
        <w:rPr>
          <w:rFonts w:hint="eastAsia"/>
          <w:sz w:val="28"/>
          <w:szCs w:val="28"/>
          <w:bdr w:val="single" w:sz="4" w:space="0" w:color="auto"/>
        </w:rPr>
        <w:t>Ⅱ　いじめの防止からケアまでの具体的な内容</w:t>
      </w:r>
      <w:r w:rsidR="00C61B9C">
        <w:rPr>
          <w:rFonts w:hint="eastAsia"/>
          <w:sz w:val="28"/>
          <w:szCs w:val="28"/>
          <w:bdr w:val="single" w:sz="4" w:space="0" w:color="auto"/>
        </w:rPr>
        <w:t xml:space="preserve">　</w:t>
      </w:r>
      <w:r w:rsidR="00E452C1">
        <w:rPr>
          <w:rFonts w:hint="eastAsia"/>
          <w:sz w:val="22"/>
        </w:rPr>
        <w:t>････････････････････････</w:t>
      </w:r>
      <w:r w:rsidR="005F62A7">
        <w:rPr>
          <w:rFonts w:hint="eastAsia"/>
          <w:sz w:val="22"/>
        </w:rPr>
        <w:t xml:space="preserve">　</w:t>
      </w:r>
      <w:r w:rsidR="005F62A7">
        <w:rPr>
          <w:rFonts w:hint="eastAsia"/>
          <w:sz w:val="22"/>
        </w:rPr>
        <w:t>2</w:t>
      </w:r>
    </w:p>
    <w:p w:rsidR="006B7DE8" w:rsidRPr="0061027E" w:rsidRDefault="006B7DE8" w:rsidP="00F13CFB">
      <w:pPr>
        <w:rPr>
          <w:sz w:val="22"/>
        </w:rPr>
      </w:pPr>
      <w:r w:rsidRPr="0061027E">
        <w:rPr>
          <w:rFonts w:hint="eastAsia"/>
          <w:sz w:val="22"/>
        </w:rPr>
        <w:t xml:space="preserve">　　１　いじめの防止</w:t>
      </w:r>
      <w:r w:rsidR="00550234">
        <w:rPr>
          <w:rFonts w:hint="eastAsia"/>
          <w:sz w:val="22"/>
        </w:rPr>
        <w:t>にむけた学校の取組</w:t>
      </w:r>
      <w:r w:rsidR="00733593">
        <w:rPr>
          <w:rFonts w:hint="eastAsia"/>
          <w:sz w:val="22"/>
        </w:rPr>
        <w:t>（自己有用感や自己肯定感を育む）</w:t>
      </w:r>
    </w:p>
    <w:p w:rsidR="006B7DE8" w:rsidRPr="0061027E" w:rsidRDefault="006B7DE8" w:rsidP="00F13CFB">
      <w:pPr>
        <w:rPr>
          <w:sz w:val="22"/>
        </w:rPr>
      </w:pPr>
      <w:r w:rsidRPr="0061027E">
        <w:rPr>
          <w:rFonts w:hint="eastAsia"/>
          <w:sz w:val="22"/>
        </w:rPr>
        <w:t xml:space="preserve">　　　（１）</w:t>
      </w:r>
      <w:r w:rsidR="00F9620D">
        <w:rPr>
          <w:rFonts w:hint="eastAsia"/>
          <w:sz w:val="22"/>
        </w:rPr>
        <w:t>児童の自主的・自発的活動</w:t>
      </w:r>
      <w:r w:rsidR="00BF651C">
        <w:rPr>
          <w:rFonts w:hint="eastAsia"/>
          <w:sz w:val="22"/>
        </w:rPr>
        <w:t xml:space="preserve">　</w:t>
      </w:r>
    </w:p>
    <w:p w:rsidR="00550234" w:rsidRDefault="00F9620D" w:rsidP="00F13CFB">
      <w:pPr>
        <w:rPr>
          <w:sz w:val="22"/>
        </w:rPr>
      </w:pPr>
      <w:r>
        <w:rPr>
          <w:rFonts w:hint="eastAsia"/>
          <w:sz w:val="22"/>
        </w:rPr>
        <w:t xml:space="preserve">　　　（２）態度・能力の育成</w:t>
      </w:r>
      <w:r w:rsidR="00A24AED">
        <w:rPr>
          <w:rFonts w:hint="eastAsia"/>
          <w:sz w:val="22"/>
        </w:rPr>
        <w:t xml:space="preserve">　</w:t>
      </w:r>
    </w:p>
    <w:p w:rsidR="006B7DE8" w:rsidRPr="0061027E" w:rsidRDefault="00F9620D" w:rsidP="00F13CFB">
      <w:pPr>
        <w:rPr>
          <w:sz w:val="22"/>
        </w:rPr>
      </w:pPr>
      <w:r>
        <w:rPr>
          <w:rFonts w:hint="eastAsia"/>
          <w:sz w:val="22"/>
        </w:rPr>
        <w:t xml:space="preserve">　　　（３）</w:t>
      </w:r>
      <w:r w:rsidR="00A24AED">
        <w:rPr>
          <w:rFonts w:hint="eastAsia"/>
          <w:sz w:val="22"/>
        </w:rPr>
        <w:t>ネット上のいじめへの対応</w:t>
      </w:r>
      <w:r w:rsidR="00BF651C">
        <w:rPr>
          <w:rFonts w:hint="eastAsia"/>
          <w:sz w:val="22"/>
        </w:rPr>
        <w:t xml:space="preserve">　</w:t>
      </w:r>
    </w:p>
    <w:p w:rsidR="006B7DE8" w:rsidRDefault="00F9620D" w:rsidP="00F13CFB">
      <w:pPr>
        <w:rPr>
          <w:sz w:val="22"/>
        </w:rPr>
      </w:pPr>
      <w:r>
        <w:rPr>
          <w:rFonts w:hint="eastAsia"/>
          <w:sz w:val="22"/>
        </w:rPr>
        <w:t xml:space="preserve">　　　（４）わかる授業づくり</w:t>
      </w:r>
      <w:r w:rsidR="00BF651C">
        <w:rPr>
          <w:rFonts w:hint="eastAsia"/>
          <w:sz w:val="22"/>
        </w:rPr>
        <w:t xml:space="preserve">　</w:t>
      </w:r>
    </w:p>
    <w:p w:rsidR="00550234" w:rsidRDefault="00550234" w:rsidP="00F13CFB">
      <w:pPr>
        <w:rPr>
          <w:sz w:val="22"/>
        </w:rPr>
      </w:pPr>
      <w:r>
        <w:rPr>
          <w:rFonts w:hint="eastAsia"/>
          <w:sz w:val="22"/>
        </w:rPr>
        <w:t xml:space="preserve">　　　（５）いじめ防止に関わる年間計画</w:t>
      </w:r>
    </w:p>
    <w:p w:rsidR="00C61B9C" w:rsidRPr="0061027E" w:rsidRDefault="00C61B9C" w:rsidP="00F13CFB">
      <w:pPr>
        <w:rPr>
          <w:sz w:val="22"/>
        </w:rPr>
      </w:pPr>
    </w:p>
    <w:p w:rsidR="006B7DE8" w:rsidRPr="0061027E" w:rsidRDefault="00F9620D" w:rsidP="00F13CFB">
      <w:pPr>
        <w:rPr>
          <w:sz w:val="22"/>
        </w:rPr>
      </w:pPr>
      <w:r>
        <w:rPr>
          <w:rFonts w:hint="eastAsia"/>
          <w:sz w:val="22"/>
        </w:rPr>
        <w:t xml:space="preserve">　　</w:t>
      </w:r>
      <w:r w:rsidR="006B7DE8" w:rsidRPr="0061027E">
        <w:rPr>
          <w:rFonts w:hint="eastAsia"/>
          <w:sz w:val="22"/>
        </w:rPr>
        <w:t>２　いじめの早期発見</w:t>
      </w:r>
      <w:r w:rsidR="00C61B9C">
        <w:rPr>
          <w:rFonts w:hint="eastAsia"/>
          <w:sz w:val="22"/>
        </w:rPr>
        <w:t>に関わる学校の取組</w:t>
      </w:r>
      <w:r w:rsidR="00871A11">
        <w:rPr>
          <w:rFonts w:hint="eastAsia"/>
          <w:sz w:val="22"/>
        </w:rPr>
        <w:t xml:space="preserve">　　　　　　　　　　　　　　　　　　　　　　　　　　　　　　</w:t>
      </w:r>
    </w:p>
    <w:p w:rsidR="00C61B9C" w:rsidRDefault="006B7DE8" w:rsidP="00F13CFB">
      <w:pPr>
        <w:rPr>
          <w:sz w:val="22"/>
        </w:rPr>
      </w:pPr>
      <w:r w:rsidRPr="0061027E">
        <w:rPr>
          <w:rFonts w:hint="eastAsia"/>
          <w:sz w:val="22"/>
        </w:rPr>
        <w:t xml:space="preserve">　　　（１）</w:t>
      </w:r>
      <w:r w:rsidR="00C61B9C">
        <w:rPr>
          <w:rFonts w:hint="eastAsia"/>
          <w:sz w:val="22"/>
        </w:rPr>
        <w:t>通報及び相談を受け付けるための体制の整備</w:t>
      </w:r>
    </w:p>
    <w:p w:rsidR="00C61B9C" w:rsidRDefault="00C61B9C" w:rsidP="00F13CFB">
      <w:pPr>
        <w:rPr>
          <w:sz w:val="22"/>
        </w:rPr>
      </w:pPr>
      <w:r>
        <w:rPr>
          <w:rFonts w:hint="eastAsia"/>
          <w:sz w:val="22"/>
        </w:rPr>
        <w:t xml:space="preserve">　　　（２）学校相互間の連携協力体制</w:t>
      </w:r>
    </w:p>
    <w:p w:rsidR="00C61B9C" w:rsidRDefault="00C61B9C" w:rsidP="00F13CFB">
      <w:pPr>
        <w:rPr>
          <w:sz w:val="22"/>
        </w:rPr>
      </w:pPr>
    </w:p>
    <w:p w:rsidR="006B7DE8" w:rsidRPr="0061027E" w:rsidRDefault="006B7DE8" w:rsidP="00F13CFB">
      <w:pPr>
        <w:rPr>
          <w:sz w:val="22"/>
        </w:rPr>
      </w:pPr>
      <w:r w:rsidRPr="0061027E">
        <w:rPr>
          <w:rFonts w:hint="eastAsia"/>
          <w:sz w:val="22"/>
        </w:rPr>
        <w:t xml:space="preserve">　　３　</w:t>
      </w:r>
      <w:r w:rsidR="00C61B9C">
        <w:rPr>
          <w:rFonts w:hint="eastAsia"/>
          <w:sz w:val="22"/>
        </w:rPr>
        <w:t>学校における</w:t>
      </w:r>
      <w:r w:rsidRPr="0061027E">
        <w:rPr>
          <w:rFonts w:hint="eastAsia"/>
          <w:sz w:val="22"/>
        </w:rPr>
        <w:t>いじめへの対処</w:t>
      </w:r>
      <w:r w:rsidR="00A971DC">
        <w:rPr>
          <w:rFonts w:hint="eastAsia"/>
          <w:sz w:val="22"/>
        </w:rPr>
        <w:t xml:space="preserve">　　　　　　　　　　　　　　　　　　　　　　　　　　　　　　　</w:t>
      </w:r>
    </w:p>
    <w:p w:rsidR="00C61B9C" w:rsidRDefault="00F9620D" w:rsidP="00F13CFB">
      <w:pPr>
        <w:rPr>
          <w:sz w:val="22"/>
        </w:rPr>
      </w:pPr>
      <w:r>
        <w:rPr>
          <w:rFonts w:hint="eastAsia"/>
          <w:sz w:val="22"/>
        </w:rPr>
        <w:t xml:space="preserve">　　　（１）</w:t>
      </w:r>
      <w:r w:rsidR="00C61B9C">
        <w:rPr>
          <w:rFonts w:hint="eastAsia"/>
          <w:sz w:val="22"/>
        </w:rPr>
        <w:t>問題解決に向けた取組</w:t>
      </w:r>
    </w:p>
    <w:p w:rsidR="00C61B9C" w:rsidRDefault="00C61B9C" w:rsidP="00F13CFB">
      <w:pPr>
        <w:rPr>
          <w:sz w:val="22"/>
        </w:rPr>
      </w:pPr>
      <w:r>
        <w:rPr>
          <w:rFonts w:hint="eastAsia"/>
          <w:sz w:val="22"/>
        </w:rPr>
        <w:t xml:space="preserve">　　　（２）インターネットを通じて行われるいじめへの対処</w:t>
      </w:r>
    </w:p>
    <w:p w:rsidR="00C61B9C" w:rsidRDefault="00C61B9C" w:rsidP="00F13CFB">
      <w:pPr>
        <w:rPr>
          <w:sz w:val="22"/>
        </w:rPr>
      </w:pPr>
      <w:r>
        <w:rPr>
          <w:rFonts w:hint="eastAsia"/>
          <w:sz w:val="22"/>
        </w:rPr>
        <w:t xml:space="preserve">　　　（３）</w:t>
      </w:r>
      <w:r w:rsidRPr="008C2EBE">
        <w:rPr>
          <w:rFonts w:hint="eastAsia"/>
          <w:sz w:val="22"/>
        </w:rPr>
        <w:t>重大事態への対処</w:t>
      </w:r>
      <w:r w:rsidRPr="008C2EBE">
        <w:rPr>
          <w:sz w:val="22"/>
        </w:rPr>
        <w:t>(</w:t>
      </w:r>
      <w:r w:rsidRPr="008C2EBE">
        <w:rPr>
          <w:rFonts w:hint="eastAsia"/>
          <w:sz w:val="22"/>
        </w:rPr>
        <w:t>調査・措置</w:t>
      </w:r>
      <w:r w:rsidRPr="008C2EBE">
        <w:rPr>
          <w:sz w:val="22"/>
        </w:rPr>
        <w:t>)</w:t>
      </w:r>
    </w:p>
    <w:p w:rsidR="00C61B9C" w:rsidRDefault="00C61B9C" w:rsidP="00F13CFB">
      <w:pPr>
        <w:rPr>
          <w:sz w:val="22"/>
        </w:rPr>
      </w:pPr>
    </w:p>
    <w:p w:rsidR="006B7DE8" w:rsidRPr="0061027E" w:rsidRDefault="00A24AED" w:rsidP="00F13CFB">
      <w:pPr>
        <w:rPr>
          <w:sz w:val="22"/>
        </w:rPr>
      </w:pPr>
      <w:r>
        <w:rPr>
          <w:rFonts w:hint="eastAsia"/>
          <w:sz w:val="22"/>
        </w:rPr>
        <w:t xml:space="preserve">　　</w:t>
      </w:r>
      <w:r w:rsidR="006B7DE8" w:rsidRPr="0061027E">
        <w:rPr>
          <w:rFonts w:hint="eastAsia"/>
          <w:sz w:val="22"/>
        </w:rPr>
        <w:t xml:space="preserve">４　</w:t>
      </w:r>
      <w:r w:rsidR="00733593">
        <w:rPr>
          <w:rFonts w:hint="eastAsia"/>
          <w:sz w:val="22"/>
        </w:rPr>
        <w:t>いじめの「解消」と</w:t>
      </w:r>
      <w:r w:rsidR="006B7DE8" w:rsidRPr="0061027E">
        <w:rPr>
          <w:rFonts w:hint="eastAsia"/>
          <w:sz w:val="22"/>
        </w:rPr>
        <w:t>当事者へのケア（見守り）</w:t>
      </w:r>
    </w:p>
    <w:p w:rsidR="00C61B9C" w:rsidRDefault="00A24AED" w:rsidP="00F13CFB">
      <w:pPr>
        <w:rPr>
          <w:sz w:val="22"/>
        </w:rPr>
      </w:pPr>
      <w:r>
        <w:rPr>
          <w:rFonts w:hint="eastAsia"/>
          <w:sz w:val="22"/>
        </w:rPr>
        <w:t xml:space="preserve">　　　（１）継続的な指導</w:t>
      </w:r>
      <w:r w:rsidR="007074D7">
        <w:rPr>
          <w:rFonts w:hint="eastAsia"/>
          <w:sz w:val="22"/>
        </w:rPr>
        <w:t xml:space="preserve">　</w:t>
      </w:r>
    </w:p>
    <w:p w:rsidR="00733593" w:rsidRDefault="00733593" w:rsidP="00F13CFB">
      <w:pPr>
        <w:rPr>
          <w:sz w:val="22"/>
        </w:rPr>
      </w:pPr>
      <w:r>
        <w:rPr>
          <w:rFonts w:hint="eastAsia"/>
          <w:sz w:val="22"/>
        </w:rPr>
        <w:t xml:space="preserve">　　　（２）いじめの「解消」の目安</w:t>
      </w:r>
    </w:p>
    <w:p w:rsidR="00733593" w:rsidRDefault="00733593" w:rsidP="00F13CFB">
      <w:pPr>
        <w:rPr>
          <w:sz w:val="22"/>
        </w:rPr>
      </w:pPr>
      <w:r>
        <w:rPr>
          <w:rFonts w:hint="eastAsia"/>
          <w:sz w:val="22"/>
        </w:rPr>
        <w:t xml:space="preserve">　　　（３）継続的な見守り</w:t>
      </w:r>
    </w:p>
    <w:p w:rsidR="00C61B9C" w:rsidRDefault="00C61B9C" w:rsidP="00F13CFB">
      <w:pPr>
        <w:rPr>
          <w:sz w:val="22"/>
        </w:rPr>
      </w:pPr>
    </w:p>
    <w:p w:rsidR="00531175" w:rsidRPr="00C61B9C" w:rsidRDefault="00C61B9C" w:rsidP="00C61B9C">
      <w:pPr>
        <w:ind w:firstLineChars="100" w:firstLine="280"/>
        <w:rPr>
          <w:sz w:val="22"/>
          <w:bdr w:val="single" w:sz="4" w:space="0" w:color="auto"/>
        </w:rPr>
      </w:pPr>
      <w:r>
        <w:rPr>
          <w:rFonts w:hint="eastAsia"/>
          <w:sz w:val="28"/>
          <w:szCs w:val="28"/>
          <w:bdr w:val="single" w:sz="4" w:space="0" w:color="auto"/>
        </w:rPr>
        <w:t>Ⅲ</w:t>
      </w:r>
      <w:r w:rsidRPr="0061027E">
        <w:rPr>
          <w:rFonts w:hint="eastAsia"/>
          <w:sz w:val="28"/>
          <w:szCs w:val="28"/>
          <w:bdr w:val="single" w:sz="4" w:space="0" w:color="auto"/>
        </w:rPr>
        <w:t xml:space="preserve">　</w:t>
      </w:r>
      <w:r>
        <w:rPr>
          <w:rFonts w:hint="eastAsia"/>
          <w:sz w:val="28"/>
          <w:szCs w:val="28"/>
          <w:bdr w:val="single" w:sz="4" w:space="0" w:color="auto"/>
        </w:rPr>
        <w:t xml:space="preserve">その他の対策の具体的な内容　</w:t>
      </w:r>
      <w:r>
        <w:rPr>
          <w:rFonts w:hint="eastAsia"/>
          <w:sz w:val="22"/>
        </w:rPr>
        <w:t>･････････････････････</w:t>
      </w:r>
      <w:r w:rsidR="005F62A7">
        <w:rPr>
          <w:rFonts w:hint="eastAsia"/>
          <w:sz w:val="22"/>
        </w:rPr>
        <w:t>････････････</w:t>
      </w:r>
      <w:r>
        <w:rPr>
          <w:rFonts w:hint="eastAsia"/>
          <w:sz w:val="22"/>
        </w:rPr>
        <w:t>･･</w:t>
      </w:r>
      <w:r w:rsidR="005F62A7">
        <w:rPr>
          <w:rFonts w:hint="eastAsia"/>
          <w:sz w:val="22"/>
        </w:rPr>
        <w:t>･･</w:t>
      </w:r>
      <w:r>
        <w:rPr>
          <w:rFonts w:hint="eastAsia"/>
          <w:sz w:val="22"/>
        </w:rPr>
        <w:t>･･･</w:t>
      </w:r>
      <w:r w:rsidR="005F62A7">
        <w:rPr>
          <w:rFonts w:hint="eastAsia"/>
          <w:sz w:val="22"/>
        </w:rPr>
        <w:t xml:space="preserve">　</w:t>
      </w:r>
      <w:r w:rsidR="00531175">
        <w:rPr>
          <w:rFonts w:hint="eastAsia"/>
          <w:sz w:val="22"/>
        </w:rPr>
        <w:t>8</w:t>
      </w:r>
    </w:p>
    <w:p w:rsidR="00C61B9C" w:rsidRDefault="00C61B9C" w:rsidP="00F13CFB">
      <w:pPr>
        <w:rPr>
          <w:sz w:val="22"/>
        </w:rPr>
      </w:pPr>
      <w:r>
        <w:rPr>
          <w:rFonts w:hint="eastAsia"/>
          <w:sz w:val="22"/>
        </w:rPr>
        <w:t xml:space="preserve">    </w:t>
      </w:r>
      <w:r>
        <w:rPr>
          <w:rFonts w:hint="eastAsia"/>
          <w:sz w:val="22"/>
        </w:rPr>
        <w:t>１</w:t>
      </w:r>
      <w:r>
        <w:rPr>
          <w:rFonts w:hint="eastAsia"/>
          <w:sz w:val="22"/>
        </w:rPr>
        <w:t xml:space="preserve">  </w:t>
      </w:r>
      <w:r>
        <w:rPr>
          <w:rFonts w:hint="eastAsia"/>
          <w:sz w:val="22"/>
        </w:rPr>
        <w:t>いじめに対する学校の『いじめ</w:t>
      </w:r>
      <w:r w:rsidR="008A4C90" w:rsidRPr="00D7316A">
        <w:rPr>
          <w:rFonts w:hint="eastAsia"/>
          <w:sz w:val="22"/>
        </w:rPr>
        <w:t>未然防止</w:t>
      </w:r>
      <w:r w:rsidR="008A4C90">
        <w:rPr>
          <w:rFonts w:hint="eastAsia"/>
          <w:sz w:val="22"/>
        </w:rPr>
        <w:t>・</w:t>
      </w:r>
      <w:r>
        <w:rPr>
          <w:rFonts w:hint="eastAsia"/>
          <w:sz w:val="22"/>
        </w:rPr>
        <w:t>対策委員会』の設置と取組</w:t>
      </w:r>
    </w:p>
    <w:p w:rsidR="00C61B9C" w:rsidRDefault="00C61B9C" w:rsidP="00F13CFB">
      <w:pPr>
        <w:rPr>
          <w:sz w:val="22"/>
        </w:rPr>
      </w:pPr>
      <w:r>
        <w:rPr>
          <w:rFonts w:hint="eastAsia"/>
          <w:sz w:val="22"/>
        </w:rPr>
        <w:t xml:space="preserve">　　２　学校評価</w:t>
      </w:r>
    </w:p>
    <w:p w:rsidR="00C61B9C" w:rsidRDefault="00C61B9C" w:rsidP="00F13CFB">
      <w:pPr>
        <w:rPr>
          <w:sz w:val="22"/>
        </w:rPr>
      </w:pPr>
      <w:r>
        <w:rPr>
          <w:rFonts w:hint="eastAsia"/>
          <w:sz w:val="22"/>
        </w:rPr>
        <w:t xml:space="preserve">　　３　地域や家庭との連携</w:t>
      </w:r>
    </w:p>
    <w:p w:rsidR="00C61B9C" w:rsidRPr="00C61B9C" w:rsidRDefault="00C61B9C" w:rsidP="00F13CFB">
      <w:pPr>
        <w:rPr>
          <w:sz w:val="22"/>
        </w:rPr>
      </w:pPr>
      <w:r>
        <w:rPr>
          <w:rFonts w:hint="eastAsia"/>
          <w:sz w:val="22"/>
        </w:rPr>
        <w:t xml:space="preserve">　　４　基本方針の検証及び見直し</w:t>
      </w:r>
    </w:p>
    <w:p w:rsidR="006B7DE8" w:rsidRDefault="00A24AED" w:rsidP="00F1796D">
      <w:pPr>
        <w:rPr>
          <w:sz w:val="22"/>
        </w:rPr>
        <w:sectPr w:rsidR="006B7DE8" w:rsidSect="0098374E">
          <w:footerReference w:type="even" r:id="rId8"/>
          <w:footerReference w:type="first" r:id="rId9"/>
          <w:pgSz w:w="11906" w:h="16838"/>
          <w:pgMar w:top="1440" w:right="1080" w:bottom="1440" w:left="1080" w:header="851" w:footer="992" w:gutter="0"/>
          <w:pgNumType w:fmt="numberInDash" w:start="1"/>
          <w:cols w:space="425"/>
          <w:docGrid w:type="lines" w:linePitch="360"/>
        </w:sectPr>
      </w:pPr>
      <w:r>
        <w:rPr>
          <w:rFonts w:hint="eastAsia"/>
          <w:sz w:val="22"/>
        </w:rPr>
        <w:t xml:space="preserve">　</w:t>
      </w:r>
      <w:r w:rsidR="001E10C5">
        <w:rPr>
          <w:rFonts w:hint="eastAsia"/>
          <w:sz w:val="22"/>
        </w:rPr>
        <w:t xml:space="preserve">　　　　　　　　　　　　　　　　　</w:t>
      </w:r>
      <w:r w:rsidR="006B7DE8">
        <w:rPr>
          <w:sz w:val="22"/>
        </w:rPr>
        <w:br w:type="page"/>
      </w:r>
    </w:p>
    <w:p w:rsidR="007150AF" w:rsidRPr="00696D68" w:rsidRDefault="007150AF" w:rsidP="007150AF">
      <w:pPr>
        <w:rPr>
          <w:rFonts w:ascii="ＭＳ ゴシック" w:eastAsia="ＭＳ ゴシック" w:hAnsi="ＭＳ ゴシック"/>
          <w:b/>
          <w:sz w:val="28"/>
          <w:szCs w:val="28"/>
        </w:rPr>
      </w:pPr>
      <w:r w:rsidRPr="00696D68">
        <w:rPr>
          <w:rFonts w:ascii="ＭＳ ゴシック" w:eastAsia="ＭＳ ゴシック" w:hAnsi="ＭＳ ゴシック" w:hint="eastAsia"/>
          <w:b/>
          <w:sz w:val="28"/>
          <w:szCs w:val="28"/>
          <w:bdr w:val="single" w:sz="4" w:space="0" w:color="auto"/>
        </w:rPr>
        <w:lastRenderedPageBreak/>
        <w:t>Ⅰ　いじめ防止等の対策の基本的な方向</w:t>
      </w:r>
    </w:p>
    <w:p w:rsidR="007150AF" w:rsidRDefault="007150AF" w:rsidP="007150AF">
      <w:pPr>
        <w:rPr>
          <w:sz w:val="24"/>
          <w:szCs w:val="24"/>
        </w:rPr>
      </w:pPr>
    </w:p>
    <w:p w:rsidR="007150AF" w:rsidRPr="00733593" w:rsidRDefault="007150AF" w:rsidP="007150AF">
      <w:pPr>
        <w:rPr>
          <w:rFonts w:ascii="ＭＳ ゴシック" w:eastAsia="ＭＳ ゴシック" w:hAnsi="ＭＳ ゴシック"/>
          <w:b/>
          <w:bCs/>
          <w:sz w:val="24"/>
          <w:szCs w:val="24"/>
        </w:rPr>
      </w:pPr>
      <w:r w:rsidRPr="00733593">
        <w:rPr>
          <w:rFonts w:ascii="ＭＳ ゴシック" w:eastAsia="ＭＳ ゴシック" w:hAnsi="ＭＳ ゴシック" w:hint="eastAsia"/>
          <w:b/>
          <w:bCs/>
          <w:sz w:val="24"/>
          <w:szCs w:val="24"/>
        </w:rPr>
        <w:t>１　学校いじめ防止基本方針の策定について</w:t>
      </w:r>
    </w:p>
    <w:p w:rsidR="007150AF" w:rsidRPr="002E45C4" w:rsidRDefault="007150AF" w:rsidP="007150AF">
      <w:pPr>
        <w:ind w:left="440" w:hangingChars="200" w:hanging="440"/>
        <w:rPr>
          <w:rFonts w:ascii="ＭＳ 明朝"/>
          <w:sz w:val="22"/>
        </w:rPr>
      </w:pPr>
      <w:r>
        <w:rPr>
          <w:rFonts w:hint="eastAsia"/>
          <w:sz w:val="22"/>
        </w:rPr>
        <w:t xml:space="preserve">　　　法第</w:t>
      </w:r>
      <w:r w:rsidRPr="00733593">
        <w:rPr>
          <w:rFonts w:asciiTheme="minorEastAsia" w:eastAsiaTheme="minorEastAsia" w:hAnsiTheme="minorEastAsia"/>
          <w:sz w:val="22"/>
        </w:rPr>
        <w:t>1</w:t>
      </w:r>
      <w:r w:rsidRPr="00733593">
        <w:rPr>
          <w:rFonts w:asciiTheme="minorEastAsia" w:eastAsiaTheme="minorEastAsia" w:hAnsiTheme="minorEastAsia" w:hint="eastAsia"/>
          <w:sz w:val="22"/>
        </w:rPr>
        <w:t>3</w:t>
      </w:r>
      <w:r>
        <w:rPr>
          <w:rFonts w:hint="eastAsia"/>
          <w:sz w:val="22"/>
        </w:rPr>
        <w:t>条（学校いじめ防止基本方針）の規定に基づき</w:t>
      </w:r>
      <w:r w:rsidR="00412F1C">
        <w:rPr>
          <w:rFonts w:hint="eastAsia"/>
          <w:sz w:val="22"/>
        </w:rPr>
        <w:t>，</w:t>
      </w:r>
      <w:r>
        <w:rPr>
          <w:rFonts w:hint="eastAsia"/>
          <w:sz w:val="22"/>
        </w:rPr>
        <w:t>文部科学大臣の「いじめの防止等のための基本的な方針」「可児市いじめ防止基本方針」を参酌し</w:t>
      </w:r>
      <w:r w:rsidR="00412F1C">
        <w:rPr>
          <w:rFonts w:hint="eastAsia"/>
          <w:sz w:val="22"/>
        </w:rPr>
        <w:t>，</w:t>
      </w:r>
      <w:r>
        <w:rPr>
          <w:rFonts w:hint="eastAsia"/>
          <w:sz w:val="22"/>
        </w:rPr>
        <w:t>学校におけるいじめの防止等のための対策に関する基本的な方針を定める。</w:t>
      </w:r>
    </w:p>
    <w:p w:rsidR="007150AF" w:rsidRPr="00733593" w:rsidRDefault="007150AF" w:rsidP="00733593">
      <w:pPr>
        <w:ind w:firstLineChars="100" w:firstLine="221"/>
        <w:rPr>
          <w:rFonts w:ascii="ＭＳ ゴシック" w:eastAsia="ＭＳ ゴシック" w:hAnsi="ＭＳ ゴシック"/>
          <w:b/>
          <w:bCs/>
          <w:sz w:val="22"/>
        </w:rPr>
      </w:pPr>
      <w:r w:rsidRPr="00733593">
        <w:rPr>
          <w:rFonts w:ascii="ＭＳ ゴシック" w:eastAsia="ＭＳ ゴシック" w:hAnsi="ＭＳ ゴシック" w:hint="eastAsia"/>
          <w:b/>
          <w:bCs/>
          <w:sz w:val="22"/>
        </w:rPr>
        <w:t>○　学校いじめ防止基本方針に定める事項</w:t>
      </w:r>
    </w:p>
    <w:p w:rsidR="00E2252E" w:rsidRPr="00412C1A" w:rsidRDefault="00E2252E" w:rsidP="00E2252E">
      <w:pPr>
        <w:ind w:leftChars="200" w:left="420" w:firstLineChars="100" w:firstLine="220"/>
        <w:rPr>
          <w:sz w:val="22"/>
        </w:rPr>
      </w:pPr>
      <w:r>
        <w:rPr>
          <w:rFonts w:ascii="ＭＳ 明朝" w:hint="eastAsia"/>
          <w:sz w:val="22"/>
        </w:rPr>
        <w:t>本校ではすべての職員が「いじめは</w:t>
      </w:r>
      <w:r w:rsidR="00412F1C">
        <w:rPr>
          <w:rFonts w:ascii="ＭＳ 明朝" w:hint="eastAsia"/>
          <w:sz w:val="22"/>
        </w:rPr>
        <w:t>，</w:t>
      </w:r>
      <w:r>
        <w:rPr>
          <w:rFonts w:ascii="ＭＳ 明朝" w:hint="eastAsia"/>
          <w:sz w:val="22"/>
        </w:rPr>
        <w:t>どの学校・どの学級でも起こりうるものである」との認識に立ち</w:t>
      </w:r>
      <w:r w:rsidR="00412F1C">
        <w:rPr>
          <w:rFonts w:ascii="ＭＳ 明朝" w:hint="eastAsia"/>
          <w:sz w:val="22"/>
        </w:rPr>
        <w:t>，</w:t>
      </w:r>
      <w:r>
        <w:rPr>
          <w:rFonts w:ascii="ＭＳ 明朝" w:hint="eastAsia"/>
          <w:sz w:val="22"/>
        </w:rPr>
        <w:t>「児童が安心して学習その他の活動に取り組む」ことができるよう</w:t>
      </w:r>
      <w:r w:rsidR="00412F1C">
        <w:rPr>
          <w:rFonts w:ascii="ＭＳ 明朝" w:hint="eastAsia"/>
          <w:sz w:val="22"/>
        </w:rPr>
        <w:t>，</w:t>
      </w:r>
      <w:r>
        <w:rPr>
          <w:rFonts w:ascii="ＭＳ 明朝" w:hint="eastAsia"/>
          <w:sz w:val="22"/>
        </w:rPr>
        <w:t>「いじめ防止基本方針」を策定した。</w:t>
      </w:r>
      <w:r w:rsidRPr="00845056">
        <w:rPr>
          <w:rFonts w:hint="eastAsia"/>
          <w:sz w:val="22"/>
        </w:rPr>
        <w:t>いじめ防止のため</w:t>
      </w:r>
      <w:r w:rsidR="00412F1C">
        <w:rPr>
          <w:rFonts w:hint="eastAsia"/>
          <w:sz w:val="22"/>
        </w:rPr>
        <w:t>，</w:t>
      </w:r>
      <w:r w:rsidRPr="00845056">
        <w:rPr>
          <w:rFonts w:hint="eastAsia"/>
          <w:sz w:val="22"/>
        </w:rPr>
        <w:t>学校いじめ防止基本方針に基づき</w:t>
      </w:r>
      <w:r w:rsidR="00412F1C">
        <w:rPr>
          <w:rFonts w:hint="eastAsia"/>
          <w:sz w:val="22"/>
        </w:rPr>
        <w:t>，</w:t>
      </w:r>
      <w:r w:rsidRPr="00845056">
        <w:rPr>
          <w:rFonts w:hint="eastAsia"/>
          <w:sz w:val="22"/>
        </w:rPr>
        <w:t>いじめの防止等のための組織を中核として</w:t>
      </w:r>
      <w:r w:rsidR="00412F1C">
        <w:rPr>
          <w:rFonts w:hint="eastAsia"/>
          <w:sz w:val="22"/>
        </w:rPr>
        <w:t>，</w:t>
      </w:r>
      <w:r w:rsidRPr="00845056">
        <w:rPr>
          <w:rFonts w:hint="eastAsia"/>
          <w:sz w:val="22"/>
        </w:rPr>
        <w:t>校長の</w:t>
      </w:r>
      <w:r w:rsidRPr="0060736B">
        <w:rPr>
          <w:rFonts w:hint="eastAsia"/>
          <w:sz w:val="22"/>
        </w:rPr>
        <w:t>強力な</w:t>
      </w:r>
      <w:r w:rsidRPr="00845056">
        <w:rPr>
          <w:rFonts w:hint="eastAsia"/>
          <w:sz w:val="22"/>
        </w:rPr>
        <w:t>リーダーシップ</w:t>
      </w:r>
      <w:r>
        <w:rPr>
          <w:rFonts w:hint="eastAsia"/>
          <w:sz w:val="22"/>
        </w:rPr>
        <w:t>の下</w:t>
      </w:r>
      <w:r w:rsidR="00412F1C">
        <w:rPr>
          <w:rFonts w:hint="eastAsia"/>
          <w:sz w:val="22"/>
        </w:rPr>
        <w:t>，</w:t>
      </w:r>
      <w:r>
        <w:rPr>
          <w:rFonts w:hint="eastAsia"/>
          <w:sz w:val="22"/>
        </w:rPr>
        <w:t>一致団結体制を確立し</w:t>
      </w:r>
      <w:r w:rsidR="00412F1C">
        <w:rPr>
          <w:rFonts w:hint="eastAsia"/>
          <w:sz w:val="22"/>
        </w:rPr>
        <w:t>，</w:t>
      </w:r>
      <w:r>
        <w:rPr>
          <w:rFonts w:hint="eastAsia"/>
          <w:sz w:val="22"/>
        </w:rPr>
        <w:t>教育委員会とも適切に連携の上</w:t>
      </w:r>
      <w:r w:rsidR="00412F1C">
        <w:rPr>
          <w:rFonts w:hint="eastAsia"/>
          <w:sz w:val="22"/>
        </w:rPr>
        <w:t>，</w:t>
      </w:r>
      <w:r>
        <w:rPr>
          <w:rFonts w:hint="eastAsia"/>
          <w:sz w:val="22"/>
        </w:rPr>
        <w:t>本校</w:t>
      </w:r>
      <w:r w:rsidRPr="00845056">
        <w:rPr>
          <w:rFonts w:hint="eastAsia"/>
          <w:sz w:val="22"/>
        </w:rPr>
        <w:t>の実情に応じた対策を推進する。</w:t>
      </w:r>
      <w:r>
        <w:rPr>
          <w:rFonts w:hint="eastAsia"/>
          <w:sz w:val="22"/>
        </w:rPr>
        <w:t xml:space="preserve">　</w:t>
      </w:r>
    </w:p>
    <w:p w:rsidR="007150AF" w:rsidRPr="00E2252E" w:rsidRDefault="007150AF" w:rsidP="007150AF">
      <w:pPr>
        <w:rPr>
          <w:rFonts w:ascii="ＭＳ ゴシック" w:eastAsia="ＭＳ ゴシック" w:hAnsi="ＭＳ ゴシック"/>
          <w:sz w:val="24"/>
          <w:szCs w:val="24"/>
        </w:rPr>
      </w:pPr>
    </w:p>
    <w:p w:rsidR="007150AF" w:rsidRPr="00733593" w:rsidRDefault="007150AF" w:rsidP="007150AF">
      <w:pPr>
        <w:rPr>
          <w:rFonts w:ascii="ＭＳ ゴシック" w:eastAsia="ＭＳ ゴシック" w:hAnsi="ＭＳ ゴシック"/>
          <w:b/>
          <w:bCs/>
          <w:sz w:val="24"/>
          <w:szCs w:val="24"/>
        </w:rPr>
      </w:pPr>
      <w:r w:rsidRPr="00733593">
        <w:rPr>
          <w:rFonts w:ascii="ＭＳ ゴシック" w:eastAsia="ＭＳ ゴシック" w:hAnsi="ＭＳ ゴシック" w:hint="eastAsia"/>
          <w:b/>
          <w:bCs/>
          <w:sz w:val="24"/>
          <w:szCs w:val="24"/>
        </w:rPr>
        <w:t>２　いじめ防止等の対策の基本理念</w:t>
      </w:r>
    </w:p>
    <w:p w:rsidR="007150AF" w:rsidRPr="00733593" w:rsidRDefault="007150AF" w:rsidP="007150AF">
      <w:pPr>
        <w:rPr>
          <w:rFonts w:ascii="ＭＳ ゴシック" w:eastAsia="ＭＳ ゴシック" w:hAnsi="ＭＳ ゴシック"/>
          <w:b/>
          <w:bCs/>
          <w:sz w:val="22"/>
        </w:rPr>
      </w:pPr>
      <w:r w:rsidRPr="00733593">
        <w:rPr>
          <w:rFonts w:ascii="ＭＳ ゴシック" w:eastAsia="ＭＳ ゴシック" w:hAnsi="ＭＳ ゴシック" w:hint="eastAsia"/>
          <w:b/>
          <w:bCs/>
          <w:sz w:val="22"/>
        </w:rPr>
        <w:t>（１）基本理念（条例第</w:t>
      </w:r>
      <w:r w:rsidRPr="00733593">
        <w:rPr>
          <w:rFonts w:ascii="ＭＳ ゴシック" w:eastAsia="ＭＳ ゴシック" w:hAnsi="ＭＳ ゴシック"/>
          <w:b/>
          <w:bCs/>
          <w:sz w:val="22"/>
        </w:rPr>
        <w:t>3</w:t>
      </w:r>
      <w:r w:rsidRPr="00733593">
        <w:rPr>
          <w:rFonts w:ascii="ＭＳ ゴシック" w:eastAsia="ＭＳ ゴシック" w:hAnsi="ＭＳ ゴシック" w:hint="eastAsia"/>
          <w:b/>
          <w:bCs/>
          <w:sz w:val="22"/>
        </w:rPr>
        <w:t>条）</w:t>
      </w:r>
    </w:p>
    <w:p w:rsidR="007150AF" w:rsidRPr="00FC1993" w:rsidRDefault="007150AF" w:rsidP="007150AF">
      <w:pPr>
        <w:rPr>
          <w:rFonts w:ascii="ＭＳ ゴシック" w:eastAsia="ＭＳ ゴシック" w:hAnsi="ＭＳ ゴシック"/>
          <w:sz w:val="22"/>
        </w:rPr>
      </w:pPr>
    </w:p>
    <w:tbl>
      <w:tblPr>
        <w:tblW w:w="9870"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870"/>
      </w:tblGrid>
      <w:tr w:rsidR="007150AF" w:rsidTr="00733593">
        <w:trPr>
          <w:trHeight w:val="1483"/>
        </w:trPr>
        <w:tc>
          <w:tcPr>
            <w:tcW w:w="9870" w:type="dxa"/>
          </w:tcPr>
          <w:p w:rsidR="007150AF" w:rsidRPr="00BF7E22" w:rsidRDefault="007150AF" w:rsidP="00EB1B29">
            <w:pPr>
              <w:ind w:leftChars="105" w:left="660" w:hangingChars="200" w:hanging="440"/>
              <w:rPr>
                <w:rFonts w:ascii="ＭＳ 明朝"/>
                <w:sz w:val="22"/>
              </w:rPr>
            </w:pPr>
            <w:r>
              <w:rPr>
                <w:rFonts w:ascii="ＭＳ 明朝" w:hAnsi="ＭＳ 明朝" w:hint="eastAsia"/>
                <w:sz w:val="22"/>
              </w:rPr>
              <w:t xml:space="preserve">　</w:t>
            </w:r>
            <w:r w:rsidRPr="00BF7E22">
              <w:rPr>
                <w:rFonts w:ascii="ＭＳ 明朝" w:hAnsi="ＭＳ 明朝" w:hint="eastAsia"/>
                <w:sz w:val="22"/>
              </w:rPr>
              <w:t>①市</w:t>
            </w:r>
            <w:r w:rsidR="00412F1C">
              <w:rPr>
                <w:rFonts w:ascii="ＭＳ 明朝" w:hAnsi="ＭＳ 明朝" w:hint="eastAsia"/>
                <w:sz w:val="22"/>
              </w:rPr>
              <w:t>，</w:t>
            </w:r>
            <w:r>
              <w:rPr>
                <w:rFonts w:ascii="ＭＳ 明朝" w:hAnsi="ＭＳ 明朝" w:hint="eastAsia"/>
                <w:sz w:val="22"/>
              </w:rPr>
              <w:t>市立</w:t>
            </w:r>
            <w:r w:rsidRPr="00BF7E22">
              <w:rPr>
                <w:rFonts w:ascii="ＭＳ 明朝" w:hAnsi="ＭＳ 明朝" w:hint="eastAsia"/>
                <w:sz w:val="22"/>
              </w:rPr>
              <w:t>学校</w:t>
            </w:r>
            <w:r w:rsidR="00412F1C">
              <w:rPr>
                <w:rFonts w:ascii="ＭＳ 明朝" w:hAnsi="ＭＳ 明朝" w:hint="eastAsia"/>
                <w:sz w:val="22"/>
              </w:rPr>
              <w:t>，</w:t>
            </w:r>
            <w:r>
              <w:rPr>
                <w:rFonts w:ascii="ＭＳ 明朝" w:hAnsi="ＭＳ 明朝" w:hint="eastAsia"/>
                <w:sz w:val="22"/>
              </w:rPr>
              <w:t>その他の学校</w:t>
            </w:r>
            <w:r w:rsidR="00412F1C">
              <w:rPr>
                <w:rFonts w:ascii="ＭＳ 明朝" w:hAnsi="ＭＳ 明朝" w:hint="eastAsia"/>
                <w:sz w:val="22"/>
              </w:rPr>
              <w:t>，</w:t>
            </w:r>
            <w:r w:rsidRPr="00BF7E22">
              <w:rPr>
                <w:rFonts w:ascii="ＭＳ 明朝" w:hAnsi="ＭＳ 明朝" w:hint="eastAsia"/>
                <w:sz w:val="22"/>
              </w:rPr>
              <w:t>保護者</w:t>
            </w:r>
            <w:r w:rsidR="00412F1C">
              <w:rPr>
                <w:rFonts w:ascii="ＭＳ 明朝" w:hAnsi="ＭＳ 明朝" w:hint="eastAsia"/>
                <w:sz w:val="22"/>
              </w:rPr>
              <w:t>，</w:t>
            </w:r>
            <w:r w:rsidRPr="00BF7E22">
              <w:rPr>
                <w:rFonts w:ascii="ＭＳ 明朝" w:hAnsi="ＭＳ 明朝" w:hint="eastAsia"/>
                <w:sz w:val="22"/>
              </w:rPr>
              <w:t>市民</w:t>
            </w:r>
            <w:r w:rsidR="00412F1C">
              <w:rPr>
                <w:rFonts w:ascii="ＭＳ 明朝" w:hAnsi="ＭＳ 明朝" w:hint="eastAsia"/>
                <w:sz w:val="22"/>
              </w:rPr>
              <w:t>，</w:t>
            </w:r>
            <w:r w:rsidRPr="00BF7E22">
              <w:rPr>
                <w:rFonts w:ascii="ＭＳ 明朝" w:hAnsi="ＭＳ 明朝" w:hint="eastAsia"/>
                <w:sz w:val="22"/>
              </w:rPr>
              <w:t>事業者及び関係機関等は</w:t>
            </w:r>
            <w:r w:rsidR="00412F1C">
              <w:rPr>
                <w:rFonts w:ascii="ＭＳ 明朝" w:hAnsi="ＭＳ 明朝" w:hint="eastAsia"/>
                <w:sz w:val="22"/>
              </w:rPr>
              <w:t>，</w:t>
            </w:r>
            <w:r w:rsidRPr="00BF7E22">
              <w:rPr>
                <w:rFonts w:ascii="ＭＳ 明朝" w:hAnsi="ＭＳ 明朝" w:hint="eastAsia"/>
                <w:sz w:val="22"/>
              </w:rPr>
              <w:t>子どもが安心して生活し</w:t>
            </w:r>
            <w:r w:rsidR="00412F1C">
              <w:rPr>
                <w:rFonts w:ascii="ＭＳ 明朝" w:hAnsi="ＭＳ 明朝" w:hint="eastAsia"/>
                <w:sz w:val="22"/>
              </w:rPr>
              <w:t>，</w:t>
            </w:r>
            <w:r w:rsidRPr="00BF7E22">
              <w:rPr>
                <w:rFonts w:ascii="ＭＳ 明朝" w:hAnsi="ＭＳ 明朝" w:hint="eastAsia"/>
                <w:sz w:val="22"/>
              </w:rPr>
              <w:t>学ぶことができる環境を実現するため</w:t>
            </w:r>
            <w:r w:rsidR="00412F1C">
              <w:rPr>
                <w:rFonts w:ascii="ＭＳ 明朝" w:hAnsi="ＭＳ 明朝" w:hint="eastAsia"/>
                <w:sz w:val="22"/>
              </w:rPr>
              <w:t>，</w:t>
            </w:r>
            <w:r w:rsidRPr="00BF7E22">
              <w:rPr>
                <w:rFonts w:ascii="ＭＳ 明朝" w:hAnsi="ＭＳ 明朝" w:hint="eastAsia"/>
                <w:sz w:val="22"/>
              </w:rPr>
              <w:t>それぞれの責務を自覚し</w:t>
            </w:r>
            <w:r w:rsidR="00412F1C">
              <w:rPr>
                <w:rFonts w:ascii="ＭＳ 明朝" w:hAnsi="ＭＳ 明朝" w:hint="eastAsia"/>
                <w:sz w:val="22"/>
              </w:rPr>
              <w:t>，</w:t>
            </w:r>
            <w:r w:rsidRPr="00BF7E22">
              <w:rPr>
                <w:rFonts w:ascii="ＭＳ 明朝" w:hAnsi="ＭＳ 明朝" w:hint="eastAsia"/>
                <w:sz w:val="22"/>
              </w:rPr>
              <w:t>主体的かつ相互に連携して</w:t>
            </w:r>
            <w:r w:rsidR="00412F1C">
              <w:rPr>
                <w:rFonts w:ascii="ＭＳ 明朝" w:hAnsi="ＭＳ 明朝" w:hint="eastAsia"/>
                <w:sz w:val="22"/>
              </w:rPr>
              <w:t>，</w:t>
            </w:r>
            <w:r w:rsidRPr="00BF7E22">
              <w:rPr>
                <w:rFonts w:ascii="ＭＳ 明朝" w:hAnsi="ＭＳ 明朝" w:hint="eastAsia"/>
                <w:sz w:val="22"/>
              </w:rPr>
              <w:t>いじめの防止に取り組まなければなりません。</w:t>
            </w:r>
          </w:p>
          <w:p w:rsidR="007150AF" w:rsidRDefault="007150AF" w:rsidP="00EB1B29">
            <w:pPr>
              <w:rPr>
                <w:rFonts w:ascii="ＭＳ 明朝"/>
                <w:sz w:val="22"/>
              </w:rPr>
            </w:pPr>
            <w:r w:rsidRPr="00BF7E22">
              <w:rPr>
                <w:rFonts w:ascii="ＭＳ 明朝" w:hAnsi="ＭＳ 明朝" w:hint="eastAsia"/>
                <w:sz w:val="22"/>
              </w:rPr>
              <w:t xml:space="preserve">　　②子ども</w:t>
            </w:r>
            <w:r w:rsidRPr="008C664F">
              <w:rPr>
                <w:rFonts w:ascii="ＭＳ 明朝" w:hAnsi="ＭＳ 明朝" w:hint="eastAsia"/>
                <w:sz w:val="22"/>
              </w:rPr>
              <w:t>は</w:t>
            </w:r>
            <w:r w:rsidR="00412F1C">
              <w:rPr>
                <w:rFonts w:ascii="ＭＳ 明朝" w:hAnsi="ＭＳ 明朝" w:hint="eastAsia"/>
                <w:sz w:val="22"/>
              </w:rPr>
              <w:t>，</w:t>
            </w:r>
            <w:r w:rsidRPr="008C664F">
              <w:rPr>
                <w:rFonts w:ascii="ＭＳ 明朝" w:hAnsi="ＭＳ 明朝" w:hint="eastAsia"/>
                <w:sz w:val="22"/>
              </w:rPr>
              <w:t>人との豊かな人間関係を築き</w:t>
            </w:r>
            <w:r w:rsidR="00412F1C">
              <w:rPr>
                <w:rFonts w:ascii="ＭＳ 明朝" w:hAnsi="ＭＳ 明朝" w:hint="eastAsia"/>
                <w:sz w:val="22"/>
              </w:rPr>
              <w:t>，</w:t>
            </w:r>
            <w:r w:rsidRPr="008C664F">
              <w:rPr>
                <w:rFonts w:ascii="ＭＳ 明朝" w:hAnsi="ＭＳ 明朝" w:hint="eastAsia"/>
                <w:sz w:val="22"/>
              </w:rPr>
              <w:t>互いに相手を尊重しなければな</w:t>
            </w:r>
            <w:r>
              <w:rPr>
                <w:rFonts w:ascii="ＭＳ 明朝" w:hAnsi="ＭＳ 明朝" w:hint="eastAsia"/>
                <w:sz w:val="22"/>
              </w:rPr>
              <w:t>りません</w:t>
            </w:r>
            <w:r w:rsidRPr="008C664F">
              <w:rPr>
                <w:rFonts w:ascii="ＭＳ 明朝" w:hAnsi="ＭＳ 明朝" w:hint="eastAsia"/>
                <w:sz w:val="22"/>
              </w:rPr>
              <w:t>。</w:t>
            </w:r>
          </w:p>
        </w:tc>
      </w:tr>
    </w:tbl>
    <w:p w:rsidR="007150AF" w:rsidRDefault="007150AF" w:rsidP="007150AF">
      <w:pPr>
        <w:rPr>
          <w:rFonts w:ascii="ＭＳ ゴシック" w:eastAsia="ＭＳ ゴシック" w:hAnsi="ＭＳ ゴシック"/>
          <w:sz w:val="22"/>
        </w:rPr>
      </w:pPr>
    </w:p>
    <w:tbl>
      <w:tblPr>
        <w:tblW w:w="9868"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972"/>
      </w:tblGrid>
      <w:tr w:rsidR="007150AF" w:rsidTr="00EB1B29">
        <w:trPr>
          <w:trHeight w:val="4028"/>
        </w:trPr>
        <w:tc>
          <w:tcPr>
            <w:tcW w:w="9868" w:type="dxa"/>
            <w:tcBorders>
              <w:top w:val="nil"/>
              <w:left w:val="nil"/>
              <w:bottom w:val="nil"/>
              <w:right w:val="nil"/>
            </w:tcBorders>
          </w:tcPr>
          <w:p w:rsidR="007150AF" w:rsidRPr="00733593" w:rsidRDefault="007150AF" w:rsidP="00EB1B29">
            <w:pPr>
              <w:rPr>
                <w:rFonts w:ascii="ＭＳ ゴシック" w:eastAsia="ＭＳ ゴシック" w:hAnsi="ＭＳ ゴシック"/>
                <w:b/>
                <w:bCs/>
                <w:sz w:val="22"/>
              </w:rPr>
            </w:pPr>
            <w:r w:rsidRPr="00733593">
              <w:rPr>
                <w:rFonts w:ascii="ＭＳ ゴシック" w:eastAsia="ＭＳ ゴシック" w:hAnsi="ＭＳ ゴシック" w:hint="eastAsia"/>
                <w:b/>
                <w:bCs/>
                <w:sz w:val="22"/>
              </w:rPr>
              <w:t>（２）基本姿勢</w:t>
            </w:r>
          </w:p>
          <w:p w:rsidR="007150AF" w:rsidRPr="00FC1993" w:rsidRDefault="007150AF" w:rsidP="00EB1B29">
            <w:pPr>
              <w:rPr>
                <w:rFonts w:ascii="ＭＳ ゴシック" w:eastAsia="ＭＳ ゴシック" w:hAnsi="ＭＳ ゴシック"/>
                <w:sz w:val="22"/>
              </w:rPr>
            </w:pPr>
          </w:p>
          <w:tbl>
            <w:tblPr>
              <w:tblW w:w="9762" w:type="dxa"/>
              <w:tblInd w:w="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762"/>
            </w:tblGrid>
            <w:tr w:rsidR="007150AF" w:rsidTr="00EB1B29">
              <w:trPr>
                <w:trHeight w:val="3244"/>
              </w:trPr>
              <w:tc>
                <w:tcPr>
                  <w:tcW w:w="9762" w:type="dxa"/>
                  <w:tcBorders>
                    <w:top w:val="dotDash" w:sz="4" w:space="0" w:color="auto"/>
                    <w:left w:val="dotDash" w:sz="4" w:space="0" w:color="auto"/>
                    <w:bottom w:val="dotDash" w:sz="4" w:space="0" w:color="auto"/>
                    <w:right w:val="dotDash" w:sz="4" w:space="0" w:color="auto"/>
                  </w:tcBorders>
                </w:tcPr>
                <w:p w:rsidR="007150AF" w:rsidRDefault="007150AF" w:rsidP="00EB1B29">
                  <w:pPr>
                    <w:ind w:left="440" w:hangingChars="200" w:hanging="440"/>
                    <w:rPr>
                      <w:rFonts w:ascii="ＭＳ 明朝"/>
                      <w:sz w:val="22"/>
                    </w:rPr>
                  </w:pPr>
                  <w:r w:rsidRPr="008C664F">
                    <w:rPr>
                      <w:rFonts w:ascii="ＭＳ 明朝" w:hAnsi="ＭＳ 明朝" w:hint="eastAsia"/>
                      <w:sz w:val="22"/>
                    </w:rPr>
                    <w:t xml:space="preserve">　</w:t>
                  </w:r>
                  <w:r>
                    <w:rPr>
                      <w:rFonts w:ascii="ＭＳ 明朝" w:hAnsi="ＭＳ 明朝" w:hint="eastAsia"/>
                      <w:sz w:val="22"/>
                    </w:rPr>
                    <w:t xml:space="preserve">　</w:t>
                  </w:r>
                  <w:r w:rsidRPr="008C664F">
                    <w:rPr>
                      <w:rFonts w:ascii="ＭＳ 明朝" w:hAnsi="ＭＳ 明朝" w:hint="eastAsia"/>
                      <w:sz w:val="22"/>
                    </w:rPr>
                    <w:t>①いじめ</w:t>
                  </w:r>
                  <w:r>
                    <w:rPr>
                      <w:rFonts w:ascii="ＭＳ 明朝" w:hAnsi="ＭＳ 明朝" w:hint="eastAsia"/>
                      <w:sz w:val="22"/>
                    </w:rPr>
                    <w:t>られた子どももいじめた子どもも</w:t>
                  </w:r>
                  <w:r w:rsidR="00412F1C">
                    <w:rPr>
                      <w:rFonts w:ascii="ＭＳ 明朝" w:hAnsi="ＭＳ 明朝" w:hint="eastAsia"/>
                      <w:sz w:val="22"/>
                    </w:rPr>
                    <w:t>，</w:t>
                  </w:r>
                  <w:r>
                    <w:rPr>
                      <w:rFonts w:ascii="ＭＳ 明朝" w:hAnsi="ＭＳ 明朝" w:hint="eastAsia"/>
                      <w:sz w:val="22"/>
                    </w:rPr>
                    <w:t>そして周りにいた子どもたちも</w:t>
                  </w:r>
                  <w:r w:rsidR="00412F1C">
                    <w:rPr>
                      <w:rFonts w:ascii="ＭＳ 明朝" w:hAnsi="ＭＳ 明朝" w:hint="eastAsia"/>
                      <w:sz w:val="22"/>
                    </w:rPr>
                    <w:t>，</w:t>
                  </w:r>
                  <w:r>
                    <w:rPr>
                      <w:rFonts w:ascii="ＭＳ 明朝" w:hAnsi="ＭＳ 明朝" w:hint="eastAsia"/>
                      <w:sz w:val="22"/>
                    </w:rPr>
                    <w:t>どの子も未来</w:t>
                  </w:r>
                </w:p>
                <w:p w:rsidR="007150AF" w:rsidRDefault="007150AF" w:rsidP="00EB1B29">
                  <w:pPr>
                    <w:ind w:leftChars="206" w:left="433" w:firstLineChars="100" w:firstLine="220"/>
                    <w:rPr>
                      <w:rFonts w:ascii="ＭＳ 明朝"/>
                      <w:sz w:val="22"/>
                    </w:rPr>
                  </w:pPr>
                  <w:r>
                    <w:rPr>
                      <w:rFonts w:ascii="ＭＳ 明朝" w:hAnsi="ＭＳ 明朝" w:hint="eastAsia"/>
                      <w:sz w:val="22"/>
                    </w:rPr>
                    <w:t>の可能性を持つ大切な可児市の子どもです。いじめに関わったすべての子どもたちをケア</w:t>
                  </w:r>
                </w:p>
                <w:p w:rsidR="007150AF" w:rsidRDefault="007150AF" w:rsidP="00EB1B29">
                  <w:pPr>
                    <w:ind w:leftChars="206" w:left="433" w:firstLineChars="100" w:firstLine="220"/>
                    <w:rPr>
                      <w:rFonts w:ascii="ＭＳ 明朝"/>
                      <w:sz w:val="22"/>
                    </w:rPr>
                  </w:pPr>
                  <w:r>
                    <w:rPr>
                      <w:rFonts w:ascii="ＭＳ 明朝" w:hAnsi="ＭＳ 明朝" w:hint="eastAsia"/>
                      <w:sz w:val="22"/>
                    </w:rPr>
                    <w:t>し</w:t>
                  </w:r>
                  <w:r w:rsidR="00412F1C">
                    <w:rPr>
                      <w:rFonts w:ascii="ＭＳ 明朝" w:hAnsi="ＭＳ 明朝" w:hint="eastAsia"/>
                      <w:sz w:val="22"/>
                    </w:rPr>
                    <w:t>，</w:t>
                  </w:r>
                  <w:r>
                    <w:rPr>
                      <w:rFonts w:ascii="ＭＳ 明朝" w:hAnsi="ＭＳ 明朝" w:hint="eastAsia"/>
                      <w:sz w:val="22"/>
                    </w:rPr>
                    <w:t>成長を支援します。</w:t>
                  </w:r>
                </w:p>
                <w:p w:rsidR="007150AF" w:rsidRDefault="007150AF" w:rsidP="00EB1B29">
                  <w:pPr>
                    <w:ind w:left="-7" w:firstLineChars="200" w:firstLine="440"/>
                    <w:rPr>
                      <w:sz w:val="22"/>
                    </w:rPr>
                  </w:pPr>
                  <w:r>
                    <w:rPr>
                      <w:rFonts w:hint="eastAsia"/>
                      <w:sz w:val="22"/>
                    </w:rPr>
                    <w:t>②</w:t>
                  </w:r>
                  <w:r w:rsidRPr="00B22318">
                    <w:rPr>
                      <w:rFonts w:hint="eastAsia"/>
                      <w:sz w:val="22"/>
                    </w:rPr>
                    <w:t>いじめ</w:t>
                  </w:r>
                  <w:r>
                    <w:rPr>
                      <w:rFonts w:hint="eastAsia"/>
                      <w:sz w:val="22"/>
                    </w:rPr>
                    <w:t>があることは</w:t>
                  </w:r>
                  <w:r w:rsidRPr="00B22318">
                    <w:rPr>
                      <w:rFonts w:hint="eastAsia"/>
                      <w:sz w:val="22"/>
                    </w:rPr>
                    <w:t>誰よりも子どもたち自身が知っており</w:t>
                  </w:r>
                  <w:r w:rsidR="00412F1C">
                    <w:rPr>
                      <w:rFonts w:hint="eastAsia"/>
                      <w:sz w:val="22"/>
                    </w:rPr>
                    <w:t>，</w:t>
                  </w:r>
                  <w:r w:rsidRPr="00B22318">
                    <w:rPr>
                      <w:rFonts w:hint="eastAsia"/>
                      <w:sz w:val="22"/>
                    </w:rPr>
                    <w:t>子どもたちにはいじめを止め</w:t>
                  </w:r>
                </w:p>
                <w:p w:rsidR="007150AF" w:rsidRDefault="007150AF" w:rsidP="00EB1B29">
                  <w:pPr>
                    <w:ind w:left="-7" w:firstLineChars="300" w:firstLine="660"/>
                    <w:rPr>
                      <w:sz w:val="22"/>
                    </w:rPr>
                  </w:pPr>
                  <w:r w:rsidRPr="00B22318">
                    <w:rPr>
                      <w:rFonts w:hint="eastAsia"/>
                      <w:sz w:val="22"/>
                    </w:rPr>
                    <w:t>させる力があ</w:t>
                  </w:r>
                  <w:r>
                    <w:rPr>
                      <w:rFonts w:hint="eastAsia"/>
                      <w:sz w:val="22"/>
                    </w:rPr>
                    <w:t>ります</w:t>
                  </w:r>
                  <w:r w:rsidRPr="00B22318">
                    <w:rPr>
                      <w:rFonts w:hint="eastAsia"/>
                      <w:sz w:val="22"/>
                    </w:rPr>
                    <w:t>。そのことを可児市中の大人が見守り</w:t>
                  </w:r>
                  <w:r w:rsidR="00412F1C">
                    <w:rPr>
                      <w:rFonts w:hint="eastAsia"/>
                      <w:sz w:val="22"/>
                    </w:rPr>
                    <w:t>，</w:t>
                  </w:r>
                  <w:r w:rsidRPr="00B22318">
                    <w:rPr>
                      <w:rFonts w:hint="eastAsia"/>
                      <w:sz w:val="22"/>
                    </w:rPr>
                    <w:t>応援しているというメッセー</w:t>
                  </w:r>
                </w:p>
                <w:p w:rsidR="007150AF" w:rsidRPr="008C664F" w:rsidRDefault="007150AF" w:rsidP="00EB1B29">
                  <w:pPr>
                    <w:ind w:left="-7" w:firstLineChars="300" w:firstLine="660"/>
                    <w:rPr>
                      <w:rFonts w:ascii="ＭＳ 明朝"/>
                      <w:sz w:val="22"/>
                    </w:rPr>
                  </w:pPr>
                  <w:r w:rsidRPr="00B22318">
                    <w:rPr>
                      <w:rFonts w:hint="eastAsia"/>
                      <w:sz w:val="22"/>
                    </w:rPr>
                    <w:t>ジを</w:t>
                  </w:r>
                  <w:r w:rsidR="00412F1C">
                    <w:rPr>
                      <w:rFonts w:hint="eastAsia"/>
                      <w:sz w:val="22"/>
                    </w:rPr>
                    <w:t>，</w:t>
                  </w:r>
                  <w:r w:rsidRPr="00B22318">
                    <w:rPr>
                      <w:rFonts w:hint="eastAsia"/>
                      <w:sz w:val="22"/>
                    </w:rPr>
                    <w:t>子どもたちに届け続け</w:t>
                  </w:r>
                  <w:r>
                    <w:rPr>
                      <w:rFonts w:hint="eastAsia"/>
                      <w:sz w:val="22"/>
                    </w:rPr>
                    <w:t>ます</w:t>
                  </w:r>
                  <w:r w:rsidRPr="00B22318">
                    <w:rPr>
                      <w:rFonts w:hint="eastAsia"/>
                      <w:sz w:val="22"/>
                    </w:rPr>
                    <w:t>。</w:t>
                  </w:r>
                </w:p>
                <w:p w:rsidR="007150AF" w:rsidRDefault="007150AF" w:rsidP="00EB1B29">
                  <w:pPr>
                    <w:ind w:left="440" w:hangingChars="200" w:hanging="440"/>
                    <w:rPr>
                      <w:sz w:val="22"/>
                    </w:rPr>
                  </w:pPr>
                  <w:r w:rsidRPr="008C664F">
                    <w:rPr>
                      <w:rFonts w:ascii="ＭＳ 明朝" w:hAnsi="ＭＳ 明朝" w:hint="eastAsia"/>
                      <w:sz w:val="22"/>
                    </w:rPr>
                    <w:t xml:space="preserve">　</w:t>
                  </w:r>
                  <w:r>
                    <w:rPr>
                      <w:rFonts w:ascii="ＭＳ 明朝" w:hAnsi="ＭＳ 明朝" w:hint="eastAsia"/>
                      <w:sz w:val="22"/>
                    </w:rPr>
                    <w:t xml:space="preserve">　③</w:t>
                  </w:r>
                  <w:r w:rsidRPr="008C664F">
                    <w:rPr>
                      <w:rFonts w:ascii="ＭＳ 明朝" w:hAnsi="ＭＳ 明朝" w:hint="eastAsia"/>
                      <w:sz w:val="22"/>
                    </w:rPr>
                    <w:t>いじめ</w:t>
                  </w:r>
                  <w:r>
                    <w:rPr>
                      <w:rFonts w:ascii="ＭＳ 明朝" w:hAnsi="ＭＳ 明朝" w:hint="eastAsia"/>
                      <w:sz w:val="22"/>
                    </w:rPr>
                    <w:t>問題</w:t>
                  </w:r>
                  <w:r w:rsidRPr="008C664F">
                    <w:rPr>
                      <w:rFonts w:ascii="ＭＳ 明朝" w:hAnsi="ＭＳ 明朝" w:hint="eastAsia"/>
                      <w:sz w:val="22"/>
                    </w:rPr>
                    <w:t>への対応を</w:t>
                  </w:r>
                  <w:r>
                    <w:rPr>
                      <w:rFonts w:ascii="ＭＳ 明朝" w:hAnsi="ＭＳ 明朝" w:hint="eastAsia"/>
                      <w:sz w:val="22"/>
                    </w:rPr>
                    <w:t>契機として子育て環境の課題を探り</w:t>
                  </w:r>
                  <w:r w:rsidR="00412F1C">
                    <w:rPr>
                      <w:rFonts w:ascii="ＭＳ 明朝" w:hAnsi="ＭＳ 明朝" w:hint="eastAsia"/>
                      <w:sz w:val="22"/>
                    </w:rPr>
                    <w:t>，</w:t>
                  </w:r>
                  <w:r>
                    <w:rPr>
                      <w:rFonts w:ascii="ＭＳ 明朝" w:hAnsi="ＭＳ 明朝" w:hint="eastAsia"/>
                      <w:sz w:val="22"/>
                    </w:rPr>
                    <w:t>市民を</w:t>
                  </w:r>
                  <w:r w:rsidRPr="008C664F">
                    <w:rPr>
                      <w:rFonts w:ascii="ＭＳ 明朝" w:hAnsi="ＭＳ 明朝" w:hint="eastAsia"/>
                      <w:sz w:val="22"/>
                    </w:rPr>
                    <w:t>含め</w:t>
                  </w:r>
                  <w:r>
                    <w:rPr>
                      <w:rFonts w:ascii="ＭＳ 明朝" w:hAnsi="ＭＳ 明朝" w:hint="eastAsia"/>
                      <w:sz w:val="22"/>
                    </w:rPr>
                    <w:t>市全体で</w:t>
                  </w:r>
                  <w:r w:rsidRPr="00B22318">
                    <w:rPr>
                      <w:rFonts w:hint="eastAsia"/>
                      <w:sz w:val="22"/>
                    </w:rPr>
                    <w:t>子どもが</w:t>
                  </w:r>
                </w:p>
                <w:p w:rsidR="007150AF" w:rsidRDefault="007150AF" w:rsidP="00EB1B29">
                  <w:pPr>
                    <w:ind w:leftChars="206" w:left="433" w:firstLineChars="100" w:firstLine="220"/>
                    <w:rPr>
                      <w:rFonts w:ascii="ＭＳ 明朝"/>
                      <w:sz w:val="22"/>
                    </w:rPr>
                  </w:pPr>
                  <w:r>
                    <w:rPr>
                      <w:rFonts w:hint="eastAsia"/>
                      <w:sz w:val="22"/>
                    </w:rPr>
                    <w:t>健やかに</w:t>
                  </w:r>
                  <w:r w:rsidRPr="00B22318">
                    <w:rPr>
                      <w:rFonts w:hint="eastAsia"/>
                      <w:sz w:val="22"/>
                    </w:rPr>
                    <w:t>成長する環境をつく</w:t>
                  </w:r>
                  <w:r>
                    <w:rPr>
                      <w:rFonts w:hint="eastAsia"/>
                      <w:sz w:val="22"/>
                    </w:rPr>
                    <w:t>ります</w:t>
                  </w:r>
                  <w:r w:rsidRPr="00B22318">
                    <w:rPr>
                      <w:rFonts w:hint="eastAsia"/>
                      <w:sz w:val="22"/>
                    </w:rPr>
                    <w:t>。</w:t>
                  </w:r>
                </w:p>
              </w:tc>
            </w:tr>
          </w:tbl>
          <w:p w:rsidR="007150AF" w:rsidRDefault="007150AF" w:rsidP="00EB1B29">
            <w:pPr>
              <w:ind w:left="440" w:hangingChars="200" w:hanging="440"/>
              <w:rPr>
                <w:rFonts w:ascii="ＭＳ ゴシック" w:eastAsia="ＭＳ ゴシック" w:hAnsi="ＭＳ ゴシック"/>
                <w:sz w:val="22"/>
              </w:rPr>
            </w:pPr>
          </w:p>
        </w:tc>
      </w:tr>
    </w:tbl>
    <w:p w:rsidR="007150AF" w:rsidRDefault="007150AF" w:rsidP="007150AF">
      <w:pPr>
        <w:rPr>
          <w:rFonts w:ascii="ＭＳ 明朝"/>
          <w:sz w:val="22"/>
        </w:rPr>
      </w:pPr>
    </w:p>
    <w:p w:rsidR="00733593" w:rsidRPr="00D7316A" w:rsidRDefault="00733593" w:rsidP="00733593">
      <w:pPr>
        <w:rPr>
          <w:rFonts w:ascii="ＭＳ ゴシック" w:eastAsia="ＭＳ ゴシック" w:hAnsi="ＭＳ ゴシック"/>
          <w:b/>
          <w:bCs/>
          <w:sz w:val="22"/>
        </w:rPr>
      </w:pPr>
      <w:r>
        <w:rPr>
          <w:rFonts w:ascii="ＭＳ ゴシック" w:eastAsia="ＭＳ ゴシック" w:hAnsi="ＭＳ ゴシック" w:hint="eastAsia"/>
          <w:b/>
          <w:bCs/>
          <w:sz w:val="22"/>
        </w:rPr>
        <w:t>（３</w:t>
      </w:r>
      <w:r w:rsidRPr="00D7316A">
        <w:rPr>
          <w:rFonts w:ascii="ＭＳ ゴシック" w:eastAsia="ＭＳ ゴシック" w:hAnsi="ＭＳ ゴシック" w:hint="eastAsia"/>
          <w:b/>
          <w:bCs/>
          <w:sz w:val="22"/>
        </w:rPr>
        <w:t>）いじめの定義</w:t>
      </w:r>
    </w:p>
    <w:p w:rsidR="00164F63" w:rsidRPr="00D7316A" w:rsidRDefault="00164F63" w:rsidP="00733593">
      <w:pPr>
        <w:rPr>
          <w:rFonts w:ascii="ＭＳ ゴシック" w:eastAsia="ＭＳ ゴシック" w:hAnsi="ＭＳ ゴシック"/>
          <w:b/>
          <w:bCs/>
          <w:sz w:val="22"/>
        </w:rPr>
      </w:pPr>
    </w:p>
    <w:tbl>
      <w:tblPr>
        <w:tblStyle w:val="ad"/>
        <w:tblW w:w="0" w:type="auto"/>
        <w:tblInd w:w="213" w:type="dxa"/>
        <w:tblLook w:val="04A0" w:firstRow="1" w:lastRow="0" w:firstColumn="1" w:lastColumn="0" w:noHBand="0" w:noVBand="1"/>
      </w:tblPr>
      <w:tblGrid>
        <w:gridCol w:w="9765"/>
      </w:tblGrid>
      <w:tr w:rsidR="00D7316A" w:rsidRPr="00D7316A" w:rsidTr="00164F63">
        <w:tc>
          <w:tcPr>
            <w:tcW w:w="9765" w:type="dxa"/>
            <w:tcBorders>
              <w:top w:val="dotDash" w:sz="4" w:space="0" w:color="auto"/>
              <w:left w:val="dotDash" w:sz="4" w:space="0" w:color="auto"/>
              <w:bottom w:val="dotDash" w:sz="4" w:space="0" w:color="auto"/>
              <w:right w:val="dotDash" w:sz="4" w:space="0" w:color="auto"/>
            </w:tcBorders>
          </w:tcPr>
          <w:p w:rsidR="00733593" w:rsidRPr="00D7316A" w:rsidRDefault="00164F63" w:rsidP="00733593">
            <w:pPr>
              <w:rPr>
                <w:rFonts w:ascii="ＭＳ 明朝" w:hAnsi="ＭＳ 明朝"/>
                <w:color w:val="000000" w:themeColor="text1"/>
                <w:sz w:val="22"/>
              </w:rPr>
            </w:pPr>
            <w:r w:rsidRPr="00D7316A">
              <w:rPr>
                <w:rFonts w:ascii="ＭＳ ゴシック" w:eastAsia="ＭＳ ゴシック" w:hAnsi="ＭＳ ゴシック" w:hint="eastAsia"/>
                <w:b/>
                <w:bCs/>
                <w:color w:val="000000" w:themeColor="text1"/>
                <w:sz w:val="22"/>
              </w:rPr>
              <w:t xml:space="preserve">　</w:t>
            </w:r>
            <w:r w:rsidRPr="00D7316A">
              <w:rPr>
                <w:rFonts w:ascii="ＭＳ 明朝" w:hAnsi="ＭＳ 明朝" w:hint="eastAsia"/>
                <w:color w:val="000000" w:themeColor="text1"/>
                <w:sz w:val="22"/>
              </w:rPr>
              <w:t>「いじめ」とは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児童等に対して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当該児童等が在籍する学校に在籍している等当該児童</w:t>
            </w:r>
            <w:r w:rsidR="00201AA2" w:rsidRPr="00D7316A">
              <w:rPr>
                <w:rFonts w:ascii="ＭＳ 明朝" w:hAnsi="ＭＳ 明朝" w:hint="eastAsia"/>
                <w:color w:val="000000" w:themeColor="text1"/>
                <w:sz w:val="22"/>
              </w:rPr>
              <w:t>等</w:t>
            </w:r>
            <w:r w:rsidRPr="00D7316A">
              <w:rPr>
                <w:rFonts w:ascii="ＭＳ 明朝" w:hAnsi="ＭＳ 明朝" w:hint="eastAsia"/>
                <w:color w:val="000000" w:themeColor="text1"/>
                <w:sz w:val="22"/>
              </w:rPr>
              <w:t>と一定の人的関係にある他の児童等が行う心理的又は物理的な影響を与える行為（インターネットを通じて行われるものを含む。）であって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当該行為の対象となった児童等が心身の苦痛を感じているものをいう。（法：第２条）</w:t>
            </w:r>
          </w:p>
        </w:tc>
      </w:tr>
    </w:tbl>
    <w:p w:rsidR="006B7DE8" w:rsidRPr="00D7316A" w:rsidRDefault="006B7DE8" w:rsidP="00A917F1">
      <w:pPr>
        <w:rPr>
          <w:rFonts w:ascii="ＭＳ ゴシック" w:eastAsia="ＭＳ ゴシック" w:hAnsi="ＭＳ ゴシック"/>
          <w:b/>
          <w:color w:val="000000" w:themeColor="text1"/>
          <w:sz w:val="28"/>
          <w:szCs w:val="28"/>
        </w:rPr>
      </w:pPr>
      <w:r w:rsidRPr="00D7316A">
        <w:rPr>
          <w:rFonts w:ascii="ＭＳ ゴシック" w:eastAsia="ＭＳ ゴシック" w:hAnsi="ＭＳ ゴシック" w:hint="eastAsia"/>
          <w:b/>
          <w:color w:val="000000" w:themeColor="text1"/>
          <w:sz w:val="28"/>
          <w:szCs w:val="28"/>
          <w:bdr w:val="single" w:sz="4" w:space="0" w:color="auto"/>
        </w:rPr>
        <w:lastRenderedPageBreak/>
        <w:t>Ⅱ　いじめの防止からケアまでの具体的な内容</w:t>
      </w:r>
    </w:p>
    <w:p w:rsidR="006B7DE8" w:rsidRPr="00D7316A" w:rsidRDefault="006B7DE8" w:rsidP="00A917F1">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１　いじめの防止</w:t>
      </w:r>
      <w:r w:rsidR="000C68E2" w:rsidRPr="00D7316A">
        <w:rPr>
          <w:rFonts w:ascii="ＭＳ ゴシック" w:eastAsia="ＭＳ ゴシック" w:hAnsi="ＭＳ ゴシック" w:hint="eastAsia"/>
          <w:b/>
          <w:bCs/>
          <w:color w:val="000000" w:themeColor="text1"/>
          <w:sz w:val="24"/>
          <w:szCs w:val="24"/>
        </w:rPr>
        <w:t>にむけた学校の取組</w:t>
      </w:r>
      <w:r w:rsidR="00164F63" w:rsidRPr="00D7316A">
        <w:rPr>
          <w:rFonts w:ascii="ＭＳ ゴシック" w:eastAsia="ＭＳ ゴシック" w:hAnsi="ＭＳ ゴシック" w:hint="eastAsia"/>
          <w:b/>
          <w:bCs/>
          <w:color w:val="000000" w:themeColor="text1"/>
          <w:sz w:val="24"/>
          <w:szCs w:val="24"/>
        </w:rPr>
        <w:t>（自己有用感や自己肯定感を育む）</w:t>
      </w:r>
    </w:p>
    <w:p w:rsidR="00EF445E" w:rsidRPr="00D7316A" w:rsidRDefault="006B7DE8" w:rsidP="002917B8">
      <w:pPr>
        <w:ind w:left="440" w:hangingChars="200" w:hanging="440"/>
        <w:rPr>
          <w:rFonts w:ascii="ＭＳ 明朝" w:hAnsi="ＭＳ 明朝"/>
          <w:color w:val="000000" w:themeColor="text1"/>
          <w:sz w:val="22"/>
          <w:u w:val="single"/>
        </w:rPr>
      </w:pPr>
      <w:r w:rsidRPr="00D7316A">
        <w:rPr>
          <w:rFonts w:ascii="ＭＳ 明朝" w:hAnsi="ＭＳ 明朝" w:hint="eastAsia"/>
          <w:color w:val="000000" w:themeColor="text1"/>
          <w:sz w:val="22"/>
        </w:rPr>
        <w:t xml:space="preserve">　</w:t>
      </w:r>
      <w:r w:rsidR="00C61B9C" w:rsidRPr="00D7316A">
        <w:rPr>
          <w:rFonts w:ascii="ＭＳ 明朝" w:hAnsi="ＭＳ 明朝" w:hint="eastAsia"/>
          <w:color w:val="000000" w:themeColor="text1"/>
          <w:sz w:val="22"/>
        </w:rPr>
        <w:t xml:space="preserve">　　</w:t>
      </w:r>
      <w:r w:rsidR="00EF445E" w:rsidRPr="00D7316A">
        <w:rPr>
          <w:rFonts w:ascii="ＭＳ 明朝" w:hAnsi="ＭＳ 明朝" w:hint="eastAsia"/>
          <w:color w:val="000000" w:themeColor="text1"/>
          <w:sz w:val="22"/>
          <w:u w:val="single"/>
        </w:rPr>
        <w:t>全職員による児童へのポジティブな支援（肯定的積極的な支援）を推進し</w:t>
      </w:r>
      <w:r w:rsidR="00412F1C" w:rsidRPr="00D7316A">
        <w:rPr>
          <w:rFonts w:ascii="ＭＳ 明朝" w:hAnsi="ＭＳ 明朝" w:hint="eastAsia"/>
          <w:color w:val="000000" w:themeColor="text1"/>
          <w:sz w:val="22"/>
          <w:u w:val="single"/>
        </w:rPr>
        <w:t>，</w:t>
      </w:r>
      <w:r w:rsidR="00EF445E" w:rsidRPr="00D7316A">
        <w:rPr>
          <w:rFonts w:ascii="ＭＳ 明朝" w:hAnsi="ＭＳ 明朝" w:hint="eastAsia"/>
          <w:color w:val="000000" w:themeColor="text1"/>
          <w:sz w:val="22"/>
          <w:u w:val="single"/>
        </w:rPr>
        <w:t>児童の居場所づくりと自己有用感の醸成に努める。また</w:t>
      </w:r>
      <w:r w:rsidR="00412F1C" w:rsidRPr="00D7316A">
        <w:rPr>
          <w:rFonts w:ascii="ＭＳ 明朝" w:hAnsi="ＭＳ 明朝" w:hint="eastAsia"/>
          <w:color w:val="000000" w:themeColor="text1"/>
          <w:sz w:val="22"/>
          <w:u w:val="single"/>
        </w:rPr>
        <w:t>，</w:t>
      </w:r>
      <w:r w:rsidR="00EF445E" w:rsidRPr="00D7316A">
        <w:rPr>
          <w:rFonts w:ascii="ＭＳ 明朝" w:hAnsi="ＭＳ 明朝" w:hint="eastAsia"/>
          <w:color w:val="000000" w:themeColor="text1"/>
          <w:sz w:val="22"/>
          <w:u w:val="single"/>
        </w:rPr>
        <w:t>職員間の協働性を高め</w:t>
      </w:r>
      <w:r w:rsidR="00412F1C" w:rsidRPr="00D7316A">
        <w:rPr>
          <w:rFonts w:ascii="ＭＳ 明朝" w:hAnsi="ＭＳ 明朝" w:hint="eastAsia"/>
          <w:color w:val="000000" w:themeColor="text1"/>
          <w:sz w:val="22"/>
          <w:u w:val="single"/>
        </w:rPr>
        <w:t>，</w:t>
      </w:r>
      <w:r w:rsidR="00EF445E" w:rsidRPr="00D7316A">
        <w:rPr>
          <w:rFonts w:ascii="ＭＳ 明朝" w:hAnsi="ＭＳ 明朝" w:hint="eastAsia"/>
          <w:color w:val="000000" w:themeColor="text1"/>
          <w:sz w:val="22"/>
          <w:u w:val="single"/>
        </w:rPr>
        <w:t>指導観と児童に関する情報の共有を推進し</w:t>
      </w:r>
      <w:r w:rsidR="00412F1C" w:rsidRPr="00D7316A">
        <w:rPr>
          <w:rFonts w:ascii="ＭＳ 明朝" w:hAnsi="ＭＳ 明朝" w:hint="eastAsia"/>
          <w:color w:val="000000" w:themeColor="text1"/>
          <w:sz w:val="22"/>
          <w:u w:val="single"/>
        </w:rPr>
        <w:t>，</w:t>
      </w:r>
      <w:r w:rsidR="00EF445E" w:rsidRPr="00D7316A">
        <w:rPr>
          <w:rFonts w:ascii="ＭＳ 明朝" w:hAnsi="ＭＳ 明朝" w:hint="eastAsia"/>
          <w:color w:val="000000" w:themeColor="text1"/>
          <w:sz w:val="22"/>
          <w:u w:val="single"/>
        </w:rPr>
        <w:t>指導に生かす。</w:t>
      </w:r>
    </w:p>
    <w:p w:rsidR="006B7DE8" w:rsidRPr="00D7316A" w:rsidRDefault="00C61B9C" w:rsidP="00EF445E">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全ての児童がいじめに巻き込まれる可能性があると考え</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全員を対象とした</w:t>
      </w:r>
      <w:r w:rsidR="006B7DE8" w:rsidRPr="00D7316A">
        <w:rPr>
          <w:rFonts w:ascii="ＭＳ 明朝" w:hAnsi="ＭＳ 明朝" w:hint="eastAsia"/>
          <w:color w:val="000000" w:themeColor="text1"/>
          <w:sz w:val="22"/>
        </w:rPr>
        <w:t>いじめの未然防止に向けて</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児童が心の通じ合うコミュニケーション能力を育み</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規律正しい態度で授業や行事に主体的に参加・活躍できるような授業づくりや集団づくりを行う。児童自らがいじめ防止に係る自主的・自発的活動を進める。また</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わかる授業づくり</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すべての児童が参加・活躍できる授業づくりを工夫することにより</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学校生活を楽しいものにする。</w:t>
      </w:r>
    </w:p>
    <w:p w:rsidR="006B7DE8" w:rsidRPr="00D7316A" w:rsidRDefault="00F835B6" w:rsidP="0091205E">
      <w:pPr>
        <w:rPr>
          <w:rFonts w:ascii="ＭＳ 明朝"/>
          <w:color w:val="000000" w:themeColor="text1"/>
          <w:sz w:val="22"/>
        </w:rPr>
      </w:pPr>
      <w:r w:rsidRPr="00D7316A">
        <w:rPr>
          <w:rFonts w:ascii="ＭＳ 明朝" w:hAnsi="ＭＳ 明朝" w:hint="eastAsia"/>
          <w:color w:val="000000" w:themeColor="text1"/>
          <w:sz w:val="22"/>
        </w:rPr>
        <w:t xml:space="preserve">（１）　</w:t>
      </w:r>
      <w:r w:rsidR="006B7DE8" w:rsidRPr="00D7316A">
        <w:rPr>
          <w:rFonts w:ascii="ＭＳ 明朝" w:hAnsi="ＭＳ 明朝" w:hint="eastAsia"/>
          <w:color w:val="000000" w:themeColor="text1"/>
          <w:sz w:val="22"/>
        </w:rPr>
        <w:t>児童自らがいじめについて学び</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自主的・自発的に取り組む</w:t>
      </w:r>
    </w:p>
    <w:p w:rsidR="006B7DE8" w:rsidRPr="00D7316A" w:rsidRDefault="006B7DE8" w:rsidP="000C68E2">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児童自らがいじめ</w:t>
      </w:r>
      <w:r w:rsidR="000C68E2" w:rsidRPr="00D7316A">
        <w:rPr>
          <w:rFonts w:ascii="ＭＳ 明朝" w:hAnsi="ＭＳ 明朝" w:hint="eastAsia"/>
          <w:color w:val="000000" w:themeColor="text1"/>
          <w:sz w:val="22"/>
        </w:rPr>
        <w:t>の問題について学び</w:t>
      </w:r>
      <w:r w:rsidR="00412F1C" w:rsidRPr="00D7316A">
        <w:rPr>
          <w:rFonts w:ascii="ＭＳ 明朝" w:hAnsi="ＭＳ 明朝" w:hint="eastAsia"/>
          <w:color w:val="000000" w:themeColor="text1"/>
          <w:sz w:val="22"/>
        </w:rPr>
        <w:t>，</w:t>
      </w:r>
      <w:r w:rsidR="000C68E2" w:rsidRPr="00D7316A">
        <w:rPr>
          <w:rFonts w:ascii="ＭＳ 明朝" w:hAnsi="ＭＳ 明朝" w:hint="eastAsia"/>
          <w:color w:val="000000" w:themeColor="text1"/>
          <w:sz w:val="22"/>
        </w:rPr>
        <w:t>そうした問題を児童生徒自身が主体的に考え</w:t>
      </w:r>
      <w:r w:rsidR="00412F1C" w:rsidRPr="00D7316A">
        <w:rPr>
          <w:rFonts w:ascii="ＭＳ 明朝" w:hAnsi="ＭＳ 明朝" w:hint="eastAsia"/>
          <w:color w:val="000000" w:themeColor="text1"/>
          <w:sz w:val="22"/>
        </w:rPr>
        <w:t>，</w:t>
      </w:r>
      <w:r w:rsidR="000C68E2" w:rsidRPr="00D7316A">
        <w:rPr>
          <w:rFonts w:ascii="ＭＳ 明朝" w:hAnsi="ＭＳ 明朝" w:hint="eastAsia"/>
          <w:color w:val="000000" w:themeColor="text1"/>
          <w:sz w:val="22"/>
        </w:rPr>
        <w:t>児</w:t>
      </w:r>
      <w:r w:rsidRPr="00D7316A">
        <w:rPr>
          <w:rFonts w:ascii="ＭＳ 明朝" w:hAnsi="ＭＳ 明朝" w:hint="eastAsia"/>
          <w:color w:val="000000" w:themeColor="text1"/>
          <w:sz w:val="22"/>
        </w:rPr>
        <w:t>童自身がいじめの防止を訴えるような取り組みを推進する。</w:t>
      </w:r>
    </w:p>
    <w:p w:rsidR="006B7DE8" w:rsidRPr="00D7316A" w:rsidRDefault="00F6451A" w:rsidP="0091205E">
      <w:pPr>
        <w:ind w:firstLineChars="200" w:firstLine="440"/>
        <w:rPr>
          <w:rFonts w:ascii="ＭＳ 明朝" w:hAnsi="ＭＳ 明朝"/>
          <w:color w:val="000000" w:themeColor="text1"/>
          <w:sz w:val="22"/>
        </w:rPr>
      </w:pPr>
      <w:r w:rsidRPr="00D7316A">
        <w:rPr>
          <w:rFonts w:ascii="ＭＳ 明朝" w:hAnsi="ＭＳ 明朝" w:hint="eastAsia"/>
          <w:color w:val="000000" w:themeColor="text1"/>
          <w:sz w:val="22"/>
        </w:rPr>
        <w:t>①</w:t>
      </w:r>
      <w:r w:rsidR="00F835B6" w:rsidRPr="00D7316A">
        <w:rPr>
          <w:rFonts w:ascii="ＭＳ 明朝" w:hAnsi="ＭＳ 明朝" w:hint="eastAsia"/>
          <w:color w:val="000000" w:themeColor="text1"/>
          <w:sz w:val="22"/>
        </w:rPr>
        <w:t xml:space="preserve">　</w:t>
      </w:r>
      <w:r w:rsidR="006B7DE8" w:rsidRPr="00D7316A">
        <w:rPr>
          <w:rFonts w:ascii="ＭＳ 明朝" w:hAnsi="ＭＳ 明朝" w:hint="eastAsia"/>
          <w:color w:val="000000" w:themeColor="text1"/>
          <w:sz w:val="22"/>
        </w:rPr>
        <w:t>児童会</w:t>
      </w:r>
      <w:r w:rsidR="002F2746"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委員会による呼びかけ等の活動</w:t>
      </w:r>
    </w:p>
    <w:p w:rsidR="00412F1C" w:rsidRPr="00D7316A" w:rsidRDefault="000C68E2" w:rsidP="002F2746">
      <w:pPr>
        <w:ind w:firstLineChars="200" w:firstLine="440"/>
        <w:rPr>
          <w:rFonts w:ascii="ＭＳ 明朝" w:hAnsi="ＭＳ 明朝"/>
          <w:color w:val="000000" w:themeColor="text1"/>
          <w:sz w:val="22"/>
        </w:rPr>
      </w:pPr>
      <w:r w:rsidRPr="00D7316A">
        <w:rPr>
          <w:rFonts w:ascii="ＭＳ 明朝" w:hAnsi="ＭＳ 明朝" w:hint="eastAsia"/>
          <w:color w:val="000000" w:themeColor="text1"/>
          <w:sz w:val="22"/>
        </w:rPr>
        <w:t xml:space="preserve">　　　</w:t>
      </w:r>
      <w:r w:rsidR="005A2CD0" w:rsidRPr="00D7316A">
        <w:rPr>
          <w:rFonts w:ascii="ＭＳ 明朝" w:hAnsi="ＭＳ 明朝" w:hint="eastAsia"/>
          <w:color w:val="000000" w:themeColor="text1"/>
          <w:sz w:val="22"/>
        </w:rPr>
        <w:t xml:space="preserve">　</w:t>
      </w:r>
      <w:r w:rsidR="002F2746" w:rsidRPr="00D7316A">
        <w:rPr>
          <w:rFonts w:ascii="ＭＳ 明朝" w:hAnsi="ＭＳ 明朝" w:hint="eastAsia"/>
          <w:color w:val="000000" w:themeColor="text1"/>
          <w:sz w:val="22"/>
        </w:rPr>
        <w:t xml:space="preserve">　</w:t>
      </w:r>
      <w:r w:rsidR="00014183" w:rsidRPr="00D7316A">
        <w:rPr>
          <w:rFonts w:ascii="ＭＳ 明朝" w:hAnsi="ＭＳ 明朝" w:hint="eastAsia"/>
          <w:color w:val="000000" w:themeColor="text1"/>
          <w:sz w:val="22"/>
        </w:rPr>
        <w:t>・</w:t>
      </w:r>
      <w:r w:rsidR="00412F1C" w:rsidRPr="00D7316A">
        <w:rPr>
          <w:rFonts w:ascii="ＭＳ 明朝" w:hAnsi="ＭＳ 明朝" w:hint="eastAsia"/>
          <w:color w:val="000000" w:themeColor="text1"/>
          <w:sz w:val="22"/>
        </w:rPr>
        <w:t>「東明小スマイル宣言」を具現する各種活動の推進</w:t>
      </w:r>
    </w:p>
    <w:p w:rsidR="00412F1C" w:rsidRPr="00D7316A" w:rsidRDefault="00412F1C" w:rsidP="002F2746">
      <w:pPr>
        <w:ind w:firstLineChars="200" w:firstLine="440"/>
        <w:rPr>
          <w:rFonts w:ascii="ＭＳ 明朝" w:hAnsi="ＭＳ 明朝"/>
          <w:color w:val="000000" w:themeColor="text1"/>
          <w:sz w:val="22"/>
        </w:rPr>
      </w:pPr>
      <w:r w:rsidRPr="00D7316A">
        <w:rPr>
          <w:rFonts w:ascii="ＭＳ 明朝" w:hAnsi="ＭＳ 明朝" w:hint="eastAsia"/>
          <w:color w:val="000000" w:themeColor="text1"/>
          <w:sz w:val="22"/>
        </w:rPr>
        <w:t xml:space="preserve">　　　　　　「イエローリボン運動」，「ふわふわ言葉を広めよう」</w:t>
      </w:r>
      <w:r w:rsidR="00014183" w:rsidRPr="00D7316A">
        <w:rPr>
          <w:rFonts w:ascii="ＭＳ 明朝" w:hAnsi="ＭＳ 明朝" w:hint="eastAsia"/>
          <w:color w:val="000000" w:themeColor="text1"/>
          <w:sz w:val="22"/>
        </w:rPr>
        <w:t>等のキャンペーン</w:t>
      </w:r>
    </w:p>
    <w:p w:rsidR="000C68E2" w:rsidRPr="00D7316A" w:rsidRDefault="00014183" w:rsidP="00412F1C">
      <w:pPr>
        <w:ind w:firstLineChars="700" w:firstLine="1540"/>
        <w:rPr>
          <w:rFonts w:ascii="ＭＳ 明朝" w:hAnsi="ＭＳ 明朝"/>
          <w:color w:val="000000" w:themeColor="text1"/>
          <w:sz w:val="22"/>
        </w:rPr>
      </w:pPr>
      <w:r w:rsidRPr="00D7316A">
        <w:rPr>
          <w:rFonts w:ascii="ＭＳ 明朝" w:hAnsi="ＭＳ 明朝" w:hint="eastAsia"/>
          <w:color w:val="000000" w:themeColor="text1"/>
          <w:sz w:val="22"/>
        </w:rPr>
        <w:t>・</w:t>
      </w:r>
      <w:r w:rsidR="002F2746" w:rsidRPr="00D7316A">
        <w:rPr>
          <w:rFonts w:ascii="ＭＳ 明朝" w:hAnsi="ＭＳ 明朝" w:hint="eastAsia"/>
          <w:color w:val="000000" w:themeColor="text1"/>
          <w:sz w:val="22"/>
        </w:rPr>
        <w:t>児童会や委員会による「あいさつ運動」</w:t>
      </w:r>
      <w:r w:rsidR="00412F1C" w:rsidRPr="00D7316A">
        <w:rPr>
          <w:rFonts w:ascii="ＭＳ 明朝" w:hAnsi="ＭＳ 明朝" w:hint="eastAsia"/>
          <w:color w:val="000000" w:themeColor="text1"/>
          <w:sz w:val="22"/>
        </w:rPr>
        <w:t>（毎月２５日「にこにこあいさつデー」</w:t>
      </w:r>
    </w:p>
    <w:p w:rsidR="006B7DE8" w:rsidRPr="00D7316A" w:rsidRDefault="00F6451A" w:rsidP="0091205E">
      <w:pPr>
        <w:ind w:firstLineChars="200" w:firstLine="440"/>
        <w:rPr>
          <w:rFonts w:ascii="ＭＳ 明朝"/>
          <w:color w:val="000000" w:themeColor="text1"/>
          <w:sz w:val="22"/>
        </w:rPr>
      </w:pPr>
      <w:r w:rsidRPr="00D7316A">
        <w:rPr>
          <w:rFonts w:ascii="ＭＳ 明朝" w:hAnsi="ＭＳ 明朝" w:hint="eastAsia"/>
          <w:color w:val="000000" w:themeColor="text1"/>
          <w:sz w:val="22"/>
        </w:rPr>
        <w:t>②</w:t>
      </w:r>
      <w:r w:rsidR="00F835B6" w:rsidRPr="00D7316A">
        <w:rPr>
          <w:rFonts w:ascii="ＭＳ 明朝" w:hAnsi="ＭＳ 明朝" w:hint="eastAsia"/>
          <w:color w:val="000000" w:themeColor="text1"/>
          <w:sz w:val="22"/>
        </w:rPr>
        <w:t xml:space="preserve">　</w:t>
      </w:r>
      <w:r w:rsidR="006B7DE8" w:rsidRPr="00D7316A">
        <w:rPr>
          <w:rFonts w:ascii="ＭＳ 明朝" w:hAnsi="ＭＳ 明朝" w:hint="eastAsia"/>
          <w:color w:val="000000" w:themeColor="text1"/>
          <w:sz w:val="22"/>
        </w:rPr>
        <w:t>「いじめ防止パンフレット」を活用した授業によるいじめについての理解</w:t>
      </w:r>
    </w:p>
    <w:p w:rsidR="006B7DE8" w:rsidRPr="00D7316A" w:rsidRDefault="00F835B6" w:rsidP="00F835B6">
      <w:pPr>
        <w:rPr>
          <w:rFonts w:ascii="ＭＳ 明朝"/>
          <w:color w:val="000000" w:themeColor="text1"/>
          <w:sz w:val="22"/>
        </w:rPr>
      </w:pPr>
      <w:r w:rsidRPr="00D7316A">
        <w:rPr>
          <w:rFonts w:ascii="ＭＳ 明朝" w:hAnsi="ＭＳ 明朝" w:hint="eastAsia"/>
          <w:color w:val="000000" w:themeColor="text1"/>
          <w:sz w:val="22"/>
        </w:rPr>
        <w:t xml:space="preserve">（２）　</w:t>
      </w:r>
      <w:r w:rsidR="006B7DE8" w:rsidRPr="00D7316A">
        <w:rPr>
          <w:rFonts w:ascii="ＭＳ 明朝" w:hAnsi="ＭＳ 明朝" w:hint="eastAsia"/>
          <w:color w:val="000000" w:themeColor="text1"/>
          <w:sz w:val="22"/>
        </w:rPr>
        <w:t>いじめに向かわない態度・能力の育成</w:t>
      </w:r>
    </w:p>
    <w:p w:rsidR="006B7DE8" w:rsidRPr="00D7316A" w:rsidRDefault="00164F63" w:rsidP="00E737A6">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「学校いじめ防止プログラム」として</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学校の教育活動全体を通じた道徳教育や人権教育の充実</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読書活動・体験活動等の推進により児童生徒の社会性を育む。体験の中で</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お互いの気持ちや立場を共感的に理解し</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認め合う態度を養う。</w:t>
      </w:r>
    </w:p>
    <w:p w:rsidR="00164F63" w:rsidRPr="00D7316A" w:rsidRDefault="00164F63" w:rsidP="005A2CD0">
      <w:pPr>
        <w:pStyle w:val="a9"/>
        <w:numPr>
          <w:ilvl w:val="0"/>
          <w:numId w:val="14"/>
        </w:numPr>
        <w:ind w:leftChars="0"/>
        <w:rPr>
          <w:rFonts w:ascii="ＭＳ 明朝" w:hAnsi="ＭＳ 明朝"/>
          <w:color w:val="000000" w:themeColor="text1"/>
          <w:sz w:val="22"/>
        </w:rPr>
      </w:pPr>
      <w:r w:rsidRPr="00D7316A">
        <w:rPr>
          <w:rFonts w:ascii="ＭＳ 明朝" w:hAnsi="ＭＳ 明朝" w:hint="eastAsia"/>
          <w:color w:val="000000" w:themeColor="text1"/>
          <w:sz w:val="22"/>
        </w:rPr>
        <w:t>「特別の教科　道徳」を要とする教育活動全体を通した道徳教育の推進</w:t>
      </w:r>
    </w:p>
    <w:p w:rsidR="00164F63" w:rsidRPr="00D7316A" w:rsidRDefault="00014183" w:rsidP="00014183">
      <w:pPr>
        <w:ind w:left="465" w:firstLineChars="497" w:firstLine="1093"/>
        <w:rPr>
          <w:rFonts w:ascii="ＭＳ 明朝" w:hAnsi="ＭＳ 明朝"/>
          <w:color w:val="000000" w:themeColor="text1"/>
          <w:sz w:val="22"/>
        </w:rPr>
      </w:pPr>
      <w:r w:rsidRPr="00D7316A">
        <w:rPr>
          <w:rFonts w:ascii="ＭＳ 明朝" w:hAnsi="ＭＳ 明朝" w:hint="eastAsia"/>
          <w:color w:val="000000" w:themeColor="text1"/>
          <w:sz w:val="22"/>
        </w:rPr>
        <w:t>・</w:t>
      </w:r>
      <w:r w:rsidR="00164F63" w:rsidRPr="00D7316A">
        <w:rPr>
          <w:rFonts w:ascii="ＭＳ 明朝" w:hAnsi="ＭＳ 明朝" w:hint="eastAsia"/>
          <w:color w:val="000000" w:themeColor="text1"/>
          <w:sz w:val="22"/>
        </w:rPr>
        <w:t>「特別の教科　道徳」における</w:t>
      </w:r>
      <w:r w:rsidR="00412F1C" w:rsidRPr="00D7316A">
        <w:rPr>
          <w:rFonts w:ascii="ＭＳ 明朝" w:hAnsi="ＭＳ 明朝" w:hint="eastAsia"/>
          <w:color w:val="000000" w:themeColor="text1"/>
          <w:sz w:val="22"/>
        </w:rPr>
        <w:t>，</w:t>
      </w:r>
      <w:r w:rsidR="00164F63" w:rsidRPr="00D7316A">
        <w:rPr>
          <w:rFonts w:ascii="ＭＳ 明朝" w:hAnsi="ＭＳ 明朝" w:hint="eastAsia"/>
          <w:color w:val="000000" w:themeColor="text1"/>
          <w:sz w:val="22"/>
        </w:rPr>
        <w:t>事象を自分事として捉えた「考える道徳」の推進</w:t>
      </w:r>
    </w:p>
    <w:p w:rsidR="00164F63" w:rsidRPr="00D7316A" w:rsidRDefault="00014183" w:rsidP="00014183">
      <w:pPr>
        <w:ind w:leftChars="743" w:left="1701" w:hangingChars="64" w:hanging="141"/>
        <w:rPr>
          <w:rFonts w:ascii="ＭＳ 明朝" w:hAnsi="ＭＳ 明朝"/>
          <w:color w:val="000000" w:themeColor="text1"/>
          <w:sz w:val="22"/>
        </w:rPr>
      </w:pPr>
      <w:r w:rsidRPr="00D7316A">
        <w:rPr>
          <w:rFonts w:ascii="ＭＳ 明朝" w:hAnsi="ＭＳ 明朝" w:hint="eastAsia"/>
          <w:color w:val="000000" w:themeColor="text1"/>
          <w:sz w:val="22"/>
        </w:rPr>
        <w:t>・</w:t>
      </w:r>
      <w:r w:rsidR="00412F1C" w:rsidRPr="00D7316A">
        <w:rPr>
          <w:rFonts w:ascii="ＭＳ 明朝" w:hAnsi="ＭＳ 明朝" w:hint="eastAsia"/>
          <w:color w:val="000000" w:themeColor="text1"/>
          <w:sz w:val="22"/>
        </w:rPr>
        <w:t>落ち葉はき</w:t>
      </w:r>
      <w:r w:rsidRPr="00D7316A">
        <w:rPr>
          <w:rFonts w:ascii="ＭＳ 明朝" w:hAnsi="ＭＳ 明朝" w:hint="eastAsia"/>
          <w:color w:val="000000" w:themeColor="text1"/>
          <w:sz w:val="22"/>
        </w:rPr>
        <w:t>等の</w:t>
      </w:r>
      <w:r w:rsidR="00164F63" w:rsidRPr="00D7316A">
        <w:rPr>
          <w:rFonts w:ascii="ＭＳ 明朝" w:hAnsi="ＭＳ 明朝" w:hint="eastAsia"/>
          <w:color w:val="000000" w:themeColor="text1"/>
          <w:sz w:val="22"/>
        </w:rPr>
        <w:t>ボランティアや</w:t>
      </w:r>
      <w:r w:rsidRPr="00D7316A">
        <w:rPr>
          <w:rFonts w:ascii="ＭＳ 明朝" w:hAnsi="ＭＳ 明朝" w:hint="eastAsia"/>
          <w:color w:val="000000" w:themeColor="text1"/>
          <w:sz w:val="22"/>
        </w:rPr>
        <w:t>，総合学習等におけるさまざまな人との</w:t>
      </w:r>
      <w:r w:rsidR="00164F63" w:rsidRPr="00D7316A">
        <w:rPr>
          <w:rFonts w:ascii="ＭＳ 明朝" w:hAnsi="ＭＳ 明朝" w:hint="eastAsia"/>
          <w:color w:val="000000" w:themeColor="text1"/>
          <w:sz w:val="22"/>
        </w:rPr>
        <w:t>関わり合いを大切にした体験活動の推進</w:t>
      </w:r>
    </w:p>
    <w:p w:rsidR="00164F63" w:rsidRPr="00D7316A" w:rsidRDefault="00164F63" w:rsidP="00164F63">
      <w:pPr>
        <w:ind w:left="465"/>
        <w:rPr>
          <w:rFonts w:ascii="ＭＳ 明朝" w:hAnsi="ＭＳ 明朝"/>
          <w:color w:val="000000" w:themeColor="text1"/>
          <w:sz w:val="22"/>
        </w:rPr>
      </w:pPr>
      <w:r w:rsidRPr="00D7316A">
        <w:rPr>
          <w:rFonts w:ascii="ＭＳ 明朝" w:hAnsi="ＭＳ 明朝" w:hint="eastAsia"/>
          <w:color w:val="000000" w:themeColor="text1"/>
          <w:sz w:val="22"/>
        </w:rPr>
        <w:t xml:space="preserve">　　　　　</w:t>
      </w:r>
      <w:r w:rsidR="00014183"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「よいことみつけ」などの相互理解を深めたり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互いに尊重しあったりする関係づくり</w:t>
      </w:r>
    </w:p>
    <w:p w:rsidR="006B7DE8" w:rsidRPr="00D7316A" w:rsidRDefault="00F835B6" w:rsidP="00164F63">
      <w:pPr>
        <w:pStyle w:val="a9"/>
        <w:numPr>
          <w:ilvl w:val="0"/>
          <w:numId w:val="14"/>
        </w:numPr>
        <w:ind w:leftChars="0"/>
        <w:rPr>
          <w:rFonts w:ascii="ＭＳ 明朝" w:hAnsi="ＭＳ 明朝"/>
          <w:color w:val="000000" w:themeColor="text1"/>
          <w:sz w:val="22"/>
        </w:rPr>
      </w:pPr>
      <w:r w:rsidRPr="00D7316A">
        <w:rPr>
          <w:rFonts w:ascii="ＭＳ 明朝" w:hAnsi="ＭＳ 明朝" w:hint="eastAsia"/>
          <w:color w:val="000000" w:themeColor="text1"/>
          <w:sz w:val="22"/>
        </w:rPr>
        <w:t>本校の地域性や</w:t>
      </w:r>
      <w:r w:rsidR="006B7DE8" w:rsidRPr="00D7316A">
        <w:rPr>
          <w:rFonts w:ascii="ＭＳ 明朝" w:hAnsi="ＭＳ 明朝" w:hint="eastAsia"/>
          <w:color w:val="000000" w:themeColor="text1"/>
          <w:sz w:val="22"/>
        </w:rPr>
        <w:t>実態に応じた体験活動の推進</w:t>
      </w:r>
      <w:r w:rsidR="00014183" w:rsidRPr="00D7316A">
        <w:rPr>
          <w:rFonts w:ascii="ＭＳ 明朝" w:hAnsi="ＭＳ 明朝" w:hint="eastAsia"/>
          <w:color w:val="000000" w:themeColor="text1"/>
          <w:sz w:val="22"/>
        </w:rPr>
        <w:t>～ふるさと教育推進：「美濃桃山陶の聖地の学校」～</w:t>
      </w:r>
    </w:p>
    <w:p w:rsidR="00014183" w:rsidRPr="00D7316A" w:rsidRDefault="005A2CD0" w:rsidP="0091205E">
      <w:pPr>
        <w:rPr>
          <w:rFonts w:ascii="ＭＳ 明朝" w:hAnsi="ＭＳ 明朝"/>
          <w:color w:val="000000" w:themeColor="text1"/>
          <w:sz w:val="22"/>
        </w:rPr>
      </w:pPr>
      <w:r w:rsidRPr="00D7316A">
        <w:rPr>
          <w:rFonts w:ascii="ＭＳ 明朝" w:hAnsi="ＭＳ 明朝" w:hint="eastAsia"/>
          <w:color w:val="000000" w:themeColor="text1"/>
          <w:sz w:val="22"/>
        </w:rPr>
        <w:t xml:space="preserve">　　　　　</w:t>
      </w:r>
      <w:r w:rsidR="000C68E2" w:rsidRPr="00D7316A">
        <w:rPr>
          <w:rFonts w:ascii="ＭＳ 明朝" w:hAnsi="ＭＳ 明朝" w:hint="eastAsia"/>
          <w:color w:val="000000" w:themeColor="text1"/>
          <w:sz w:val="22"/>
        </w:rPr>
        <w:t xml:space="preserve">　</w:t>
      </w:r>
      <w:r w:rsidRPr="00D7316A">
        <w:rPr>
          <w:rFonts w:ascii="ＭＳ 明朝" w:hAnsi="ＭＳ 明朝" w:hint="eastAsia"/>
          <w:color w:val="000000" w:themeColor="text1"/>
          <w:sz w:val="22"/>
        </w:rPr>
        <w:t xml:space="preserve">　</w:t>
      </w:r>
      <w:r w:rsidR="00014183" w:rsidRPr="00D7316A">
        <w:rPr>
          <w:rFonts w:ascii="ＭＳ 明朝" w:hAnsi="ＭＳ 明朝" w:hint="eastAsia"/>
          <w:color w:val="000000" w:themeColor="text1"/>
          <w:sz w:val="22"/>
        </w:rPr>
        <w:t>・お茶の会（茶の湯体験）で茶の湯の作法を学ぶことを通して，おもてなしの心を養う。</w:t>
      </w:r>
    </w:p>
    <w:p w:rsidR="00014183" w:rsidRPr="00D7316A" w:rsidRDefault="00014183" w:rsidP="00014183">
      <w:pPr>
        <w:ind w:firstLineChars="700" w:firstLine="1540"/>
        <w:rPr>
          <w:rFonts w:ascii="ＭＳ 明朝" w:hAnsi="ＭＳ 明朝"/>
          <w:color w:val="000000" w:themeColor="text1"/>
          <w:sz w:val="22"/>
        </w:rPr>
      </w:pPr>
      <w:r w:rsidRPr="00D7316A">
        <w:rPr>
          <w:rFonts w:ascii="ＭＳ 明朝" w:hAnsi="ＭＳ 明朝" w:hint="eastAsia"/>
          <w:color w:val="000000" w:themeColor="text1"/>
          <w:sz w:val="22"/>
        </w:rPr>
        <w:t>・</w:t>
      </w:r>
      <w:r w:rsidR="00D04AD5" w:rsidRPr="00D7316A">
        <w:rPr>
          <w:rFonts w:ascii="ＭＳ 明朝" w:hAnsi="ＭＳ 明朝" w:hint="eastAsia"/>
          <w:color w:val="000000" w:themeColor="text1"/>
          <w:sz w:val="22"/>
        </w:rPr>
        <w:t>地域の方</w:t>
      </w:r>
      <w:r w:rsidRPr="00D7316A">
        <w:rPr>
          <w:rFonts w:ascii="ＭＳ 明朝" w:hAnsi="ＭＳ 明朝" w:hint="eastAsia"/>
          <w:color w:val="000000" w:themeColor="text1"/>
          <w:sz w:val="22"/>
        </w:rPr>
        <w:t>の指導を受けて陶芸作品を作ることを通して，もの作りや地域を愛する心を養う。</w:t>
      </w:r>
    </w:p>
    <w:p w:rsidR="00014183" w:rsidRPr="00D7316A" w:rsidRDefault="00014183" w:rsidP="00014183">
      <w:pPr>
        <w:ind w:firstLineChars="700" w:firstLine="1540"/>
        <w:rPr>
          <w:rFonts w:ascii="ＭＳ 明朝" w:hAnsi="ＭＳ 明朝"/>
          <w:color w:val="000000" w:themeColor="text1"/>
          <w:sz w:val="22"/>
        </w:rPr>
      </w:pPr>
      <w:r w:rsidRPr="00D7316A">
        <w:rPr>
          <w:rFonts w:ascii="ＭＳ 明朝" w:hAnsi="ＭＳ 明朝" w:hint="eastAsia"/>
          <w:color w:val="000000" w:themeColor="text1"/>
          <w:sz w:val="22"/>
        </w:rPr>
        <w:t>・農業体験（米・大豆）を通して，生物を大切に育てること心を養う。</w:t>
      </w:r>
    </w:p>
    <w:p w:rsidR="000C68E2" w:rsidRPr="00D7316A" w:rsidRDefault="00014183" w:rsidP="002F2746">
      <w:pPr>
        <w:ind w:firstLineChars="700" w:firstLine="1540"/>
        <w:rPr>
          <w:rFonts w:ascii="ＭＳ 明朝"/>
          <w:color w:val="000000" w:themeColor="text1"/>
          <w:sz w:val="22"/>
        </w:rPr>
      </w:pPr>
      <w:r w:rsidRPr="00D7316A">
        <w:rPr>
          <w:rFonts w:ascii="ＭＳ 明朝" w:hAnsi="ＭＳ 明朝" w:hint="eastAsia"/>
          <w:color w:val="000000" w:themeColor="text1"/>
          <w:sz w:val="22"/>
        </w:rPr>
        <w:t>・地域で組織する「東明小子ども支援隊」の方を招いて，感謝の会を行う。</w:t>
      </w:r>
    </w:p>
    <w:p w:rsidR="006B7DE8" w:rsidRPr="00D7316A" w:rsidRDefault="00D04AD5" w:rsidP="0091205E">
      <w:pPr>
        <w:ind w:firstLineChars="200" w:firstLine="440"/>
        <w:rPr>
          <w:rFonts w:ascii="ＭＳ 明朝" w:hAnsi="ＭＳ 明朝"/>
          <w:color w:val="000000" w:themeColor="text1"/>
          <w:sz w:val="22"/>
        </w:rPr>
      </w:pPr>
      <w:r w:rsidRPr="00D7316A">
        <w:rPr>
          <w:rFonts w:ascii="ＭＳ 明朝" w:hAnsi="ＭＳ 明朝" w:hint="eastAsia"/>
          <w:color w:val="000000" w:themeColor="text1"/>
          <w:sz w:val="22"/>
        </w:rPr>
        <w:t>③</w:t>
      </w:r>
      <w:r w:rsidR="00F835B6" w:rsidRPr="00D7316A">
        <w:rPr>
          <w:rFonts w:ascii="ＭＳ 明朝" w:hAnsi="ＭＳ 明朝" w:hint="eastAsia"/>
          <w:color w:val="000000" w:themeColor="text1"/>
          <w:sz w:val="22"/>
        </w:rPr>
        <w:t xml:space="preserve">　</w:t>
      </w:r>
      <w:r w:rsidR="006B7DE8" w:rsidRPr="00D7316A">
        <w:rPr>
          <w:rFonts w:ascii="ＭＳ 明朝" w:hAnsi="ＭＳ 明朝" w:hint="eastAsia"/>
          <w:color w:val="000000" w:themeColor="text1"/>
          <w:sz w:val="22"/>
        </w:rPr>
        <w:t>人権感覚</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人権に対する意識を高める「ひびきあいの日」の活動の充実</w:t>
      </w:r>
    </w:p>
    <w:p w:rsidR="008F4D42" w:rsidRPr="00D7316A" w:rsidRDefault="008F4D42" w:rsidP="008F4D42">
      <w:pPr>
        <w:ind w:leftChars="743" w:left="1701" w:hangingChars="64" w:hanging="141"/>
        <w:rPr>
          <w:rFonts w:ascii="ＭＳ 明朝" w:hAnsi="ＭＳ 明朝"/>
          <w:color w:val="000000" w:themeColor="text1"/>
          <w:sz w:val="22"/>
        </w:rPr>
      </w:pPr>
      <w:r w:rsidRPr="00D7316A">
        <w:rPr>
          <w:rFonts w:ascii="ＭＳ 明朝" w:hAnsi="ＭＳ 明朝" w:hint="eastAsia"/>
          <w:color w:val="000000" w:themeColor="text1"/>
          <w:sz w:val="22"/>
        </w:rPr>
        <w:t>・全校道徳の授業を実施：信頼・友情・思いやりに関わる内容の資料を通して，相手や仲間を大切にする思いやりの心を育む。</w:t>
      </w:r>
    </w:p>
    <w:p w:rsidR="008F4D42" w:rsidRPr="00D7316A" w:rsidRDefault="008F4D42" w:rsidP="008F4D42">
      <w:pPr>
        <w:ind w:leftChars="743" w:left="1701" w:hangingChars="64" w:hanging="141"/>
        <w:rPr>
          <w:rFonts w:ascii="ＭＳ 明朝" w:hAnsi="ＭＳ 明朝"/>
          <w:color w:val="000000" w:themeColor="text1"/>
          <w:sz w:val="22"/>
        </w:rPr>
      </w:pPr>
      <w:r w:rsidRPr="00D7316A">
        <w:rPr>
          <w:rFonts w:ascii="ＭＳ 明朝" w:hAnsi="ＭＳ 明朝" w:hint="eastAsia"/>
          <w:color w:val="000000" w:themeColor="text1"/>
          <w:sz w:val="22"/>
        </w:rPr>
        <w:t>・ふれあいタイム講演会（隔年）：障がいがありながら，いろいろな活動に意欲的に取り組んでいる方の話を聞いて，よりよく生きようとすることの大切さを学ぶ。</w:t>
      </w:r>
    </w:p>
    <w:p w:rsidR="006B7DE8" w:rsidRPr="00D7316A" w:rsidRDefault="00F835B6" w:rsidP="0091205E">
      <w:pPr>
        <w:rPr>
          <w:rFonts w:ascii="ＭＳ 明朝"/>
          <w:color w:val="000000" w:themeColor="text1"/>
          <w:sz w:val="22"/>
        </w:rPr>
      </w:pPr>
      <w:r w:rsidRPr="00D7316A">
        <w:rPr>
          <w:rFonts w:ascii="ＭＳ 明朝" w:hAnsi="ＭＳ 明朝" w:hint="eastAsia"/>
          <w:color w:val="000000" w:themeColor="text1"/>
          <w:sz w:val="22"/>
        </w:rPr>
        <w:t xml:space="preserve">（３）　</w:t>
      </w:r>
      <w:r w:rsidR="006B7DE8" w:rsidRPr="00D7316A">
        <w:rPr>
          <w:rFonts w:ascii="ＭＳ 明朝" w:hAnsi="ＭＳ 明朝" w:hint="eastAsia"/>
          <w:color w:val="000000" w:themeColor="text1"/>
          <w:sz w:val="22"/>
        </w:rPr>
        <w:t>インターネット</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携帯電話及びスマートフォン等の使い方に関する情報モラル研修の実施</w:t>
      </w:r>
    </w:p>
    <w:p w:rsidR="006B7DE8" w:rsidRPr="00D7316A" w:rsidRDefault="006B7DE8" w:rsidP="00EE6374">
      <w:pPr>
        <w:ind w:leftChars="100" w:left="430" w:hangingChars="100" w:hanging="220"/>
        <w:rPr>
          <w:rFonts w:ascii="ＭＳ 明朝"/>
          <w:color w:val="000000" w:themeColor="text1"/>
          <w:sz w:val="22"/>
        </w:rPr>
      </w:pPr>
      <w:r w:rsidRPr="00D7316A">
        <w:rPr>
          <w:rFonts w:ascii="ＭＳ 明朝" w:hAnsi="ＭＳ 明朝" w:hint="eastAsia"/>
          <w:color w:val="000000" w:themeColor="text1"/>
          <w:sz w:val="22"/>
        </w:rPr>
        <w:t xml:space="preserve">　</w:t>
      </w:r>
      <w:r w:rsidR="00E737A6" w:rsidRPr="00D7316A">
        <w:rPr>
          <w:rFonts w:ascii="ＭＳ 明朝" w:hAnsi="ＭＳ 明朝" w:hint="eastAsia"/>
          <w:color w:val="000000" w:themeColor="text1"/>
          <w:sz w:val="22"/>
        </w:rPr>
        <w:t xml:space="preserve">　</w:t>
      </w:r>
      <w:r w:rsidRPr="00D7316A">
        <w:rPr>
          <w:rFonts w:ascii="ＭＳ 明朝" w:hAnsi="ＭＳ 明朝" w:hint="eastAsia"/>
          <w:color w:val="000000" w:themeColor="text1"/>
          <w:sz w:val="22"/>
        </w:rPr>
        <w:t>インターネットを通じて行われるいじめを防止し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効果的に対処できるよう必要な啓発活動を実施す</w:t>
      </w:r>
      <w:r w:rsidRPr="00D7316A">
        <w:rPr>
          <w:rFonts w:ascii="ＭＳ 明朝" w:hAnsi="ＭＳ 明朝" w:hint="eastAsia"/>
          <w:color w:val="000000" w:themeColor="text1"/>
          <w:sz w:val="22"/>
        </w:rPr>
        <w:lastRenderedPageBreak/>
        <w:t>る。</w:t>
      </w:r>
    </w:p>
    <w:p w:rsidR="006B7DE8" w:rsidRPr="00D7316A" w:rsidRDefault="00F835B6" w:rsidP="005211D4">
      <w:pPr>
        <w:ind w:firstLineChars="200" w:firstLine="440"/>
        <w:rPr>
          <w:rFonts w:ascii="ＭＳ 明朝"/>
          <w:color w:val="000000" w:themeColor="text1"/>
          <w:sz w:val="22"/>
        </w:rPr>
      </w:pPr>
      <w:r w:rsidRPr="00D7316A">
        <w:rPr>
          <w:rFonts w:ascii="ＭＳ 明朝" w:hAnsi="ＭＳ 明朝" w:hint="eastAsia"/>
          <w:color w:val="000000" w:themeColor="text1"/>
          <w:sz w:val="22"/>
        </w:rPr>
        <w:t>①　児童</w:t>
      </w:r>
      <w:r w:rsidR="006B7DE8" w:rsidRPr="00D7316A">
        <w:rPr>
          <w:rFonts w:ascii="ＭＳ 明朝" w:hAnsi="ＭＳ 明朝" w:hint="eastAsia"/>
          <w:color w:val="000000" w:themeColor="text1"/>
          <w:sz w:val="22"/>
        </w:rPr>
        <w:t>に対する</w:t>
      </w:r>
      <w:r w:rsidRPr="00D7316A">
        <w:rPr>
          <w:rFonts w:ascii="ＭＳ 明朝" w:hAnsi="ＭＳ 明朝" w:hint="eastAsia"/>
          <w:color w:val="000000" w:themeColor="text1"/>
          <w:sz w:val="22"/>
        </w:rPr>
        <w:t>情報モラルの</w:t>
      </w:r>
      <w:r w:rsidR="002F2746" w:rsidRPr="00D7316A">
        <w:rPr>
          <w:rFonts w:ascii="ＭＳ 明朝" w:hAnsi="ＭＳ 明朝" w:hint="eastAsia"/>
          <w:color w:val="000000" w:themeColor="text1"/>
          <w:sz w:val="22"/>
        </w:rPr>
        <w:t>指導を</w:t>
      </w:r>
      <w:r w:rsidR="00F6451A" w:rsidRPr="00D7316A">
        <w:rPr>
          <w:rFonts w:ascii="ＭＳ 明朝" w:hAnsi="ＭＳ 明朝" w:hint="eastAsia"/>
          <w:color w:val="000000" w:themeColor="text1"/>
          <w:sz w:val="22"/>
        </w:rPr>
        <w:t>実施</w:t>
      </w:r>
    </w:p>
    <w:p w:rsidR="006B7DE8" w:rsidRPr="00D7316A" w:rsidRDefault="00F835B6" w:rsidP="0091205E">
      <w:pPr>
        <w:ind w:firstLineChars="200" w:firstLine="440"/>
        <w:rPr>
          <w:rFonts w:ascii="ＭＳ 明朝"/>
          <w:color w:val="000000" w:themeColor="text1"/>
          <w:sz w:val="22"/>
        </w:rPr>
      </w:pPr>
      <w:r w:rsidRPr="00D7316A">
        <w:rPr>
          <w:rFonts w:ascii="ＭＳ 明朝" w:hAnsi="ＭＳ 明朝" w:hint="eastAsia"/>
          <w:color w:val="000000" w:themeColor="text1"/>
          <w:sz w:val="22"/>
        </w:rPr>
        <w:t>②　教職員に対する校内研修</w:t>
      </w:r>
    </w:p>
    <w:p w:rsidR="006B7DE8" w:rsidRPr="00D7316A" w:rsidRDefault="00F835B6" w:rsidP="00D04AD5">
      <w:pPr>
        <w:ind w:firstLineChars="200" w:firstLine="440"/>
        <w:rPr>
          <w:rFonts w:ascii="ＭＳ 明朝" w:hAnsi="ＭＳ 明朝"/>
          <w:color w:val="000000" w:themeColor="text1"/>
          <w:sz w:val="22"/>
        </w:rPr>
      </w:pPr>
      <w:r w:rsidRPr="00D7316A">
        <w:rPr>
          <w:rFonts w:ascii="ＭＳ 明朝" w:hAnsi="ＭＳ 明朝" w:hint="eastAsia"/>
          <w:color w:val="000000" w:themeColor="text1"/>
          <w:sz w:val="22"/>
        </w:rPr>
        <w:t xml:space="preserve">③　</w:t>
      </w:r>
      <w:r w:rsidR="006B7DE8" w:rsidRPr="00D7316A">
        <w:rPr>
          <w:rFonts w:ascii="ＭＳ 明朝" w:hAnsi="ＭＳ 明朝" w:hint="eastAsia"/>
          <w:color w:val="000000" w:themeColor="text1"/>
          <w:sz w:val="22"/>
        </w:rPr>
        <w:t>保護者への研修会</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講演会</w:t>
      </w:r>
      <w:r w:rsidR="006B7DE8" w:rsidRPr="00D7316A">
        <w:rPr>
          <w:rFonts w:ascii="ＭＳ 明朝" w:hAnsi="ＭＳ 明朝" w:hint="eastAsia"/>
          <w:color w:val="000000" w:themeColor="text1"/>
          <w:sz w:val="22"/>
        </w:rPr>
        <w:t>の実施</w:t>
      </w:r>
    </w:p>
    <w:p w:rsidR="006B7DE8" w:rsidRPr="00D7316A" w:rsidRDefault="00F835B6" w:rsidP="00A62FB9">
      <w:pPr>
        <w:rPr>
          <w:rFonts w:ascii="ＭＳ 明朝"/>
          <w:color w:val="000000" w:themeColor="text1"/>
          <w:sz w:val="22"/>
        </w:rPr>
      </w:pPr>
      <w:r w:rsidRPr="00D7316A">
        <w:rPr>
          <w:rFonts w:ascii="ＭＳ 明朝" w:hAnsi="ＭＳ 明朝" w:hint="eastAsia"/>
          <w:color w:val="000000" w:themeColor="text1"/>
          <w:sz w:val="22"/>
        </w:rPr>
        <w:t xml:space="preserve">（４）　</w:t>
      </w:r>
      <w:r w:rsidR="006B7DE8" w:rsidRPr="00D7316A">
        <w:rPr>
          <w:rFonts w:ascii="ＭＳ 明朝" w:hAnsi="ＭＳ 明朝" w:hint="eastAsia"/>
          <w:color w:val="000000" w:themeColor="text1"/>
          <w:sz w:val="22"/>
        </w:rPr>
        <w:t>一人一人が参加し活躍できる</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わかる授業づくり</w:t>
      </w:r>
    </w:p>
    <w:p w:rsidR="006B7DE8" w:rsidRPr="00D7316A" w:rsidRDefault="006B7DE8" w:rsidP="00E737A6">
      <w:pPr>
        <w:ind w:left="440" w:hangingChars="200" w:hanging="440"/>
        <w:rPr>
          <w:rFonts w:ascii="ＭＳ 明朝"/>
          <w:color w:val="000000" w:themeColor="text1"/>
          <w:sz w:val="22"/>
        </w:rPr>
      </w:pPr>
      <w:r w:rsidRPr="00D7316A">
        <w:rPr>
          <w:rFonts w:ascii="ＭＳ 明朝" w:hAnsi="ＭＳ 明朝" w:hint="eastAsia"/>
          <w:color w:val="000000" w:themeColor="text1"/>
          <w:sz w:val="22"/>
        </w:rPr>
        <w:t xml:space="preserve">　　</w:t>
      </w:r>
      <w:r w:rsidR="00E737A6" w:rsidRPr="00D7316A">
        <w:rPr>
          <w:rFonts w:ascii="ＭＳ 明朝" w:hAnsi="ＭＳ 明朝" w:hint="eastAsia"/>
          <w:color w:val="000000" w:themeColor="text1"/>
          <w:sz w:val="22"/>
        </w:rPr>
        <w:t xml:space="preserve">　</w:t>
      </w:r>
      <w:r w:rsidRPr="00D7316A">
        <w:rPr>
          <w:rFonts w:ascii="ＭＳ 明朝" w:hAnsi="ＭＳ 明朝" w:hint="eastAsia"/>
          <w:color w:val="000000" w:themeColor="text1"/>
          <w:sz w:val="22"/>
        </w:rPr>
        <w:t>授業についていけない焦りや劣等感などが過度なストレスとならないよう</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一人一人を大切にしたわかりやすい授業づくりをする。</w:t>
      </w:r>
    </w:p>
    <w:p w:rsidR="006B7DE8" w:rsidRPr="00D7316A" w:rsidRDefault="006B7DE8" w:rsidP="00A62FB9">
      <w:pPr>
        <w:ind w:left="220" w:hangingChars="100" w:hanging="220"/>
        <w:rPr>
          <w:rFonts w:ascii="ＭＳ 明朝"/>
          <w:color w:val="000000" w:themeColor="text1"/>
          <w:sz w:val="22"/>
        </w:rPr>
      </w:pPr>
      <w:r w:rsidRPr="00D7316A">
        <w:rPr>
          <w:rFonts w:ascii="ＭＳ 明朝" w:hAnsi="ＭＳ 明朝" w:hint="eastAsia"/>
          <w:color w:val="000000" w:themeColor="text1"/>
          <w:sz w:val="22"/>
        </w:rPr>
        <w:t xml:space="preserve">　　</w:t>
      </w:r>
      <w:r w:rsidR="00F835B6" w:rsidRPr="00D7316A">
        <w:rPr>
          <w:rFonts w:ascii="ＭＳ 明朝" w:hAnsi="ＭＳ 明朝" w:hint="eastAsia"/>
          <w:color w:val="000000" w:themeColor="text1"/>
          <w:sz w:val="22"/>
        </w:rPr>
        <w:t>①</w:t>
      </w:r>
      <w:r w:rsidRPr="00D7316A">
        <w:rPr>
          <w:rFonts w:ascii="ＭＳ 明朝" w:hAnsi="ＭＳ 明朝" w:hint="eastAsia"/>
          <w:color w:val="000000" w:themeColor="text1"/>
          <w:sz w:val="22"/>
        </w:rPr>
        <w:t xml:space="preserve">　児童生徒の学習の困り感に応じた指導</w:t>
      </w:r>
      <w:r w:rsidR="008F4D42" w:rsidRPr="00D7316A">
        <w:rPr>
          <w:rFonts w:ascii="ＭＳ 明朝" w:hAnsi="ＭＳ 明朝" w:hint="eastAsia"/>
          <w:color w:val="000000" w:themeColor="text1"/>
          <w:sz w:val="22"/>
        </w:rPr>
        <w:t>（</w:t>
      </w:r>
      <w:r w:rsidR="008F4D42" w:rsidRPr="00D7316A">
        <w:rPr>
          <w:rFonts w:ascii="ＭＳ 明朝" w:hAnsi="ＭＳ 明朝"/>
          <w:color w:val="000000" w:themeColor="text1"/>
          <w:sz w:val="22"/>
        </w:rPr>
        <w:t>NRT Q-U</w:t>
      </w:r>
      <w:r w:rsidR="008F4D42" w:rsidRPr="00D7316A">
        <w:rPr>
          <w:rFonts w:ascii="ＭＳ 明朝" w:hAnsi="ＭＳ 明朝" w:hint="eastAsia"/>
          <w:color w:val="000000" w:themeColor="text1"/>
          <w:sz w:val="22"/>
        </w:rPr>
        <w:t>検査の活用→「豊かな経験+客観的材料」）</w:t>
      </w:r>
    </w:p>
    <w:p w:rsidR="006B7DE8" w:rsidRPr="00D7316A" w:rsidRDefault="006B7DE8" w:rsidP="00A62FB9">
      <w:pPr>
        <w:ind w:left="220" w:hangingChars="100" w:hanging="220"/>
        <w:rPr>
          <w:rFonts w:ascii="ＭＳ 明朝"/>
          <w:color w:val="000000" w:themeColor="text1"/>
          <w:sz w:val="22"/>
        </w:rPr>
      </w:pPr>
      <w:r w:rsidRPr="00D7316A">
        <w:rPr>
          <w:rFonts w:ascii="ＭＳ 明朝" w:hAnsi="ＭＳ 明朝" w:hint="eastAsia"/>
          <w:color w:val="000000" w:themeColor="text1"/>
          <w:sz w:val="22"/>
        </w:rPr>
        <w:t xml:space="preserve">　　</w:t>
      </w:r>
      <w:r w:rsidR="00F835B6" w:rsidRPr="00D7316A">
        <w:rPr>
          <w:rFonts w:ascii="ＭＳ 明朝" w:hAnsi="ＭＳ 明朝" w:hint="eastAsia"/>
          <w:color w:val="000000" w:themeColor="text1"/>
          <w:sz w:val="22"/>
        </w:rPr>
        <w:t>②</w:t>
      </w:r>
      <w:r w:rsidRPr="00D7316A">
        <w:rPr>
          <w:rFonts w:ascii="ＭＳ 明朝" w:hAnsi="ＭＳ 明朝" w:hint="eastAsia"/>
          <w:color w:val="000000" w:themeColor="text1"/>
          <w:sz w:val="22"/>
        </w:rPr>
        <w:t xml:space="preserve">　お互いの考えを認め合う人間関係のある学習集団づくり</w:t>
      </w:r>
    </w:p>
    <w:p w:rsidR="003433DC" w:rsidRPr="00D7316A" w:rsidRDefault="006B7DE8" w:rsidP="00412C1A">
      <w:pPr>
        <w:ind w:left="220" w:hangingChars="100" w:hanging="220"/>
        <w:rPr>
          <w:rFonts w:ascii="ＭＳ 明朝"/>
          <w:color w:val="000000" w:themeColor="text1"/>
          <w:sz w:val="22"/>
        </w:rPr>
      </w:pPr>
      <w:r w:rsidRPr="00D7316A">
        <w:rPr>
          <w:rFonts w:ascii="ＭＳ 明朝" w:hAnsi="ＭＳ 明朝" w:hint="eastAsia"/>
          <w:color w:val="000000" w:themeColor="text1"/>
          <w:sz w:val="22"/>
        </w:rPr>
        <w:t xml:space="preserve">　　</w:t>
      </w:r>
      <w:r w:rsidR="00F835B6" w:rsidRPr="00D7316A">
        <w:rPr>
          <w:rFonts w:ascii="ＭＳ 明朝" w:hAnsi="ＭＳ 明朝" w:hint="eastAsia"/>
          <w:color w:val="000000" w:themeColor="text1"/>
          <w:sz w:val="22"/>
        </w:rPr>
        <w:t>③</w:t>
      </w:r>
      <w:r w:rsidRPr="00D7316A">
        <w:rPr>
          <w:rFonts w:ascii="ＭＳ 明朝" w:hAnsi="ＭＳ 明朝" w:hint="eastAsia"/>
          <w:color w:val="000000" w:themeColor="text1"/>
          <w:sz w:val="22"/>
        </w:rPr>
        <w:t xml:space="preserve">　落ち着いて学習に臨める授業規律づくり</w:t>
      </w:r>
    </w:p>
    <w:p w:rsidR="00F835B6" w:rsidRPr="00D7316A" w:rsidRDefault="00F835B6" w:rsidP="00A917F1">
      <w:pPr>
        <w:rPr>
          <w:rFonts w:ascii="ＭＳ ゴシック" w:eastAsia="ＭＳ ゴシック" w:hAnsi="ＭＳ ゴシック"/>
          <w:color w:val="000000" w:themeColor="text1"/>
          <w:sz w:val="22"/>
        </w:rPr>
      </w:pPr>
    </w:p>
    <w:p w:rsidR="0007334B" w:rsidRPr="00D7316A" w:rsidRDefault="00F835B6" w:rsidP="00F835B6">
      <w:pP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 xml:space="preserve">（５）　</w:t>
      </w:r>
      <w:r w:rsidR="0007334B" w:rsidRPr="00D7316A">
        <w:rPr>
          <w:rFonts w:ascii="ＭＳ ゴシック" w:eastAsia="ＭＳ ゴシック" w:hAnsi="ＭＳ ゴシック" w:hint="eastAsia"/>
          <w:color w:val="000000" w:themeColor="text1"/>
          <w:sz w:val="22"/>
        </w:rPr>
        <w:t>いじめ</w:t>
      </w:r>
      <w:r w:rsidR="006F7828" w:rsidRPr="00D7316A">
        <w:rPr>
          <w:rFonts w:ascii="ＭＳ ゴシック" w:eastAsia="ＭＳ ゴシック" w:hAnsi="ＭＳ ゴシック" w:hint="eastAsia"/>
          <w:color w:val="000000" w:themeColor="text1"/>
          <w:sz w:val="22"/>
        </w:rPr>
        <w:t>防止・早期発見・ケア</w:t>
      </w:r>
      <w:r w:rsidR="0007334B" w:rsidRPr="00D7316A">
        <w:rPr>
          <w:rFonts w:ascii="ＭＳ ゴシック" w:eastAsia="ＭＳ ゴシック" w:hAnsi="ＭＳ ゴシック" w:hint="eastAsia"/>
          <w:color w:val="000000" w:themeColor="text1"/>
          <w:sz w:val="22"/>
        </w:rPr>
        <w:t>に関わる年間計画</w:t>
      </w:r>
      <w:r w:rsidR="00130D9D" w:rsidRPr="00D7316A">
        <w:rPr>
          <w:rFonts w:ascii="ＭＳ ゴシック" w:eastAsia="ＭＳ ゴシック" w:hAnsi="ＭＳ ゴシック" w:hint="eastAsia"/>
          <w:color w:val="000000" w:themeColor="text1"/>
          <w:sz w:val="22"/>
        </w:rPr>
        <w:t xml:space="preserve">　　</w:t>
      </w:r>
    </w:p>
    <w:p w:rsidR="0007334B" w:rsidRPr="00D7316A" w:rsidRDefault="0007334B" w:rsidP="00A917F1">
      <w:pPr>
        <w:rPr>
          <w:rFonts w:ascii="ＭＳ ゴシック" w:eastAsia="ＭＳ ゴシック" w:hAnsi="ＭＳ ゴシック"/>
          <w:color w:val="000000" w:themeColor="text1"/>
          <w:sz w:val="22"/>
        </w:rPr>
      </w:pPr>
    </w:p>
    <w:tbl>
      <w:tblPr>
        <w:tblStyle w:val="ad"/>
        <w:tblW w:w="0" w:type="auto"/>
        <w:tblLook w:val="04A0" w:firstRow="1" w:lastRow="0" w:firstColumn="1" w:lastColumn="0" w:noHBand="0" w:noVBand="1"/>
      </w:tblPr>
      <w:tblGrid>
        <w:gridCol w:w="670"/>
        <w:gridCol w:w="703"/>
        <w:gridCol w:w="1816"/>
        <w:gridCol w:w="2095"/>
        <w:gridCol w:w="1678"/>
        <w:gridCol w:w="1678"/>
        <w:gridCol w:w="1816"/>
      </w:tblGrid>
      <w:tr w:rsidR="00D7316A" w:rsidRPr="00D7316A" w:rsidTr="00157B52">
        <w:tc>
          <w:tcPr>
            <w:tcW w:w="670" w:type="dxa"/>
            <w:vAlign w:val="center"/>
          </w:tcPr>
          <w:p w:rsidR="00870C91" w:rsidRPr="00D7316A" w:rsidRDefault="00870C91" w:rsidP="00B47FA1">
            <w:pPr>
              <w:jc w:val="center"/>
              <w:rPr>
                <w:rFonts w:ascii="ＭＳ ゴシック" w:eastAsia="ＭＳ ゴシック" w:hAnsi="ＭＳ ゴシック"/>
                <w:color w:val="000000" w:themeColor="text1"/>
                <w:sz w:val="22"/>
              </w:rPr>
            </w:pPr>
          </w:p>
        </w:tc>
        <w:tc>
          <w:tcPr>
            <w:tcW w:w="703" w:type="dxa"/>
            <w:vAlign w:val="center"/>
          </w:tcPr>
          <w:p w:rsidR="00870C91" w:rsidRPr="00D7316A" w:rsidRDefault="00870C91" w:rsidP="00B47FA1">
            <w:pPr>
              <w:jc w:val="center"/>
              <w:rPr>
                <w:rFonts w:ascii="ＭＳ ゴシック" w:eastAsia="ＭＳ ゴシック" w:hAnsi="ＭＳ ゴシック"/>
                <w:color w:val="000000" w:themeColor="text1"/>
                <w:sz w:val="22"/>
              </w:rPr>
            </w:pPr>
          </w:p>
        </w:tc>
        <w:tc>
          <w:tcPr>
            <w:tcW w:w="5589" w:type="dxa"/>
            <w:gridSpan w:val="3"/>
          </w:tcPr>
          <w:p w:rsidR="00870C91" w:rsidRPr="00D7316A" w:rsidRDefault="00870C91" w:rsidP="00870C9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いじめの防止に関わる取組</w:t>
            </w:r>
          </w:p>
        </w:tc>
        <w:tc>
          <w:tcPr>
            <w:tcW w:w="3494" w:type="dxa"/>
            <w:gridSpan w:val="2"/>
          </w:tcPr>
          <w:p w:rsidR="00870C91" w:rsidRPr="00D7316A" w:rsidRDefault="00870C91" w:rsidP="00870C9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早期発見・ケア</w:t>
            </w:r>
          </w:p>
        </w:tc>
      </w:tr>
      <w:tr w:rsidR="00D7316A" w:rsidRPr="00D7316A" w:rsidTr="00157B52">
        <w:tc>
          <w:tcPr>
            <w:tcW w:w="670" w:type="dxa"/>
            <w:vAlign w:val="center"/>
          </w:tcPr>
          <w:p w:rsidR="0007334B" w:rsidRPr="00D7316A" w:rsidRDefault="0007334B"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学期</w:t>
            </w:r>
          </w:p>
        </w:tc>
        <w:tc>
          <w:tcPr>
            <w:tcW w:w="703" w:type="dxa"/>
            <w:vAlign w:val="center"/>
          </w:tcPr>
          <w:p w:rsidR="0007334B" w:rsidRPr="00D7316A" w:rsidRDefault="0007334B"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月</w:t>
            </w:r>
          </w:p>
        </w:tc>
        <w:tc>
          <w:tcPr>
            <w:tcW w:w="1816" w:type="dxa"/>
            <w:vAlign w:val="center"/>
          </w:tcPr>
          <w:p w:rsidR="0007334B" w:rsidRPr="00D7316A" w:rsidRDefault="0007334B" w:rsidP="00EE4C3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児童の活動</w:t>
            </w:r>
          </w:p>
          <w:p w:rsidR="00EE4C31" w:rsidRPr="00D7316A" w:rsidRDefault="00EE4C31" w:rsidP="00EE4C31">
            <w:pPr>
              <w:jc w:val="cente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（スマイル宣言具現）</w:t>
            </w:r>
          </w:p>
        </w:tc>
        <w:tc>
          <w:tcPr>
            <w:tcW w:w="2095" w:type="dxa"/>
            <w:vAlign w:val="center"/>
          </w:tcPr>
          <w:p w:rsidR="0007334B" w:rsidRPr="00D7316A" w:rsidRDefault="0007334B"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職員</w:t>
            </w:r>
          </w:p>
        </w:tc>
        <w:tc>
          <w:tcPr>
            <w:tcW w:w="1678" w:type="dxa"/>
            <w:vAlign w:val="center"/>
          </w:tcPr>
          <w:p w:rsidR="0007334B" w:rsidRPr="00D7316A" w:rsidRDefault="00870C91"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授業・体験活動等</w:t>
            </w:r>
          </w:p>
        </w:tc>
        <w:tc>
          <w:tcPr>
            <w:tcW w:w="1678" w:type="dxa"/>
            <w:vAlign w:val="center"/>
          </w:tcPr>
          <w:p w:rsidR="00E87629" w:rsidRPr="00D7316A" w:rsidRDefault="00870C91"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アンケート</w:t>
            </w:r>
          </w:p>
          <w:p w:rsidR="0007334B" w:rsidRPr="00D7316A" w:rsidRDefault="00870C91"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教育相談</w:t>
            </w:r>
          </w:p>
        </w:tc>
        <w:tc>
          <w:tcPr>
            <w:tcW w:w="1816" w:type="dxa"/>
            <w:vAlign w:val="center"/>
          </w:tcPr>
          <w:p w:rsidR="0007334B" w:rsidRPr="00D7316A" w:rsidRDefault="0007334B" w:rsidP="00B47FA1">
            <w:pPr>
              <w:jc w:val="cente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保護者</w:t>
            </w:r>
          </w:p>
        </w:tc>
      </w:tr>
      <w:tr w:rsidR="00D7316A" w:rsidRPr="00D7316A" w:rsidTr="00157B52">
        <w:tc>
          <w:tcPr>
            <w:tcW w:w="670" w:type="dxa"/>
            <w:vMerge w:val="restart"/>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前期</w:t>
            </w: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４</w:t>
            </w:r>
          </w:p>
        </w:tc>
        <w:tc>
          <w:tcPr>
            <w:tcW w:w="1816" w:type="dxa"/>
          </w:tcPr>
          <w:p w:rsidR="00D04AD5" w:rsidRPr="00D7316A" w:rsidRDefault="00EE4C31" w:rsidP="00EE4C3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にこにこ</w:t>
            </w:r>
            <w:r w:rsidR="00D04AD5" w:rsidRPr="00D7316A">
              <w:rPr>
                <w:rFonts w:ascii="ＭＳ ゴシック" w:eastAsia="ＭＳ ゴシック" w:hAnsi="ＭＳ ゴシック" w:hint="eastAsia"/>
                <w:color w:val="000000" w:themeColor="text1"/>
                <w:w w:val="80"/>
                <w:sz w:val="18"/>
                <w:szCs w:val="18"/>
              </w:rPr>
              <w:t>あいさつ</w:t>
            </w:r>
            <w:r w:rsidRPr="00D7316A">
              <w:rPr>
                <w:rFonts w:ascii="ＭＳ ゴシック" w:eastAsia="ＭＳ ゴシック" w:hAnsi="ＭＳ ゴシック" w:hint="eastAsia"/>
                <w:color w:val="000000" w:themeColor="text1"/>
                <w:w w:val="80"/>
                <w:sz w:val="18"/>
                <w:szCs w:val="18"/>
              </w:rPr>
              <w:t>デー</w:t>
            </w:r>
          </w:p>
        </w:tc>
        <w:tc>
          <w:tcPr>
            <w:tcW w:w="2095" w:type="dxa"/>
          </w:tcPr>
          <w:p w:rsidR="00EE4C31"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いじめ対策委員会①</w:t>
            </w:r>
          </w:p>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校内</w:t>
            </w:r>
            <w:r w:rsidR="00D04AD5" w:rsidRPr="00D7316A">
              <w:rPr>
                <w:rFonts w:ascii="ＭＳ ゴシック" w:eastAsia="ＭＳ ゴシック" w:hAnsi="ＭＳ ゴシック" w:hint="eastAsia"/>
                <w:color w:val="000000" w:themeColor="text1"/>
                <w:sz w:val="18"/>
                <w:szCs w:val="18"/>
              </w:rPr>
              <w:t>研修(いじめ)</w:t>
            </w:r>
          </w:p>
        </w:tc>
        <w:tc>
          <w:tcPr>
            <w:tcW w:w="1678"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道徳</w:t>
            </w:r>
          </w:p>
        </w:tc>
        <w:tc>
          <w:tcPr>
            <w:tcW w:w="1678" w:type="dxa"/>
          </w:tcPr>
          <w:p w:rsidR="00D04AD5" w:rsidRPr="00D7316A" w:rsidRDefault="00EE4C31" w:rsidP="00A917F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スマイルアンケート①</w:t>
            </w:r>
          </w:p>
          <w:p w:rsidR="00EE4C31" w:rsidRPr="00D7316A" w:rsidRDefault="00EE4C31" w:rsidP="00A917F1">
            <w:pPr>
              <w:rPr>
                <w:rFonts w:ascii="ＭＳ ゴシック" w:eastAsia="ＭＳ ゴシック" w:hAnsi="ＭＳ ゴシック"/>
                <w:color w:val="000000" w:themeColor="text1"/>
                <w:sz w:val="18"/>
                <w:szCs w:val="18"/>
              </w:rPr>
            </w:pPr>
          </w:p>
        </w:tc>
        <w:tc>
          <w:tcPr>
            <w:tcW w:w="1816"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PTA総会等で説明</w:t>
            </w:r>
          </w:p>
          <w:p w:rsidR="00EE4C31"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学校外部ｱﾝｹｰﾄ①</w:t>
            </w:r>
          </w:p>
        </w:tc>
      </w:tr>
      <w:tr w:rsidR="00D7316A" w:rsidRPr="00D7316A" w:rsidTr="00D7316A">
        <w:trPr>
          <w:trHeight w:val="1139"/>
        </w:trPr>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５</w:t>
            </w:r>
          </w:p>
        </w:tc>
        <w:tc>
          <w:tcPr>
            <w:tcW w:w="1816"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tc>
        <w:tc>
          <w:tcPr>
            <w:tcW w:w="2095"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市いじめ防止委員会との懇談①</w:t>
            </w:r>
          </w:p>
        </w:tc>
        <w:tc>
          <w:tcPr>
            <w:tcW w:w="1678"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特別活動</w:t>
            </w:r>
          </w:p>
          <w:p w:rsidR="00EE4C31"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(いじめ防止)</w:t>
            </w:r>
            <w:r w:rsidR="00EE4C31" w:rsidRPr="00D7316A">
              <w:rPr>
                <w:rFonts w:ascii="ＭＳ ゴシック" w:eastAsia="ＭＳ ゴシック" w:hAnsi="ＭＳ ゴシック" w:hint="eastAsia"/>
                <w:color w:val="000000" w:themeColor="text1"/>
                <w:sz w:val="18"/>
                <w:szCs w:val="18"/>
              </w:rPr>
              <w:t xml:space="preserve"> </w:t>
            </w:r>
          </w:p>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陶芸体験１２年生</w:t>
            </w:r>
          </w:p>
        </w:tc>
        <w:tc>
          <w:tcPr>
            <w:tcW w:w="1678" w:type="dxa"/>
          </w:tcPr>
          <w:p w:rsidR="00EE4C31" w:rsidRPr="00D7316A" w:rsidRDefault="00EE4C31" w:rsidP="00EE4C3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QU，NRTの実施</w:t>
            </w:r>
          </w:p>
          <w:p w:rsidR="00D04AD5" w:rsidRPr="00D7316A" w:rsidRDefault="00EE4C31" w:rsidP="00A917F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スマイルアンケート②</w:t>
            </w:r>
          </w:p>
        </w:tc>
        <w:tc>
          <w:tcPr>
            <w:tcW w:w="1816"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家庭確認</w:t>
            </w: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６</w:t>
            </w:r>
          </w:p>
        </w:tc>
        <w:tc>
          <w:tcPr>
            <w:tcW w:w="1816" w:type="dxa"/>
          </w:tcPr>
          <w:p w:rsidR="00D04AD5" w:rsidRPr="00D7316A" w:rsidRDefault="00EE4C31" w:rsidP="00A917F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にこにこあいさつデー</w:t>
            </w:r>
          </w:p>
          <w:p w:rsidR="00EE4C31" w:rsidRPr="00D7316A" w:rsidRDefault="00EE4C31" w:rsidP="00A917F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イエローリボン運動①</w:t>
            </w:r>
          </w:p>
        </w:tc>
        <w:tc>
          <w:tcPr>
            <w:tcW w:w="2095" w:type="dxa"/>
          </w:tcPr>
          <w:p w:rsidR="00EE4D26"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いじめ対策委員会</w:t>
            </w:r>
            <w:r w:rsidR="00EE4D26" w:rsidRPr="00D7316A">
              <w:rPr>
                <w:rFonts w:ascii="ＭＳ ゴシック" w:eastAsia="ＭＳ ゴシック" w:hAnsi="ＭＳ ゴシック" w:hint="eastAsia"/>
                <w:color w:val="000000" w:themeColor="text1"/>
                <w:sz w:val="18"/>
                <w:szCs w:val="18"/>
              </w:rPr>
              <w:t>①</w:t>
            </w:r>
          </w:p>
          <w:p w:rsidR="00EE4D26" w:rsidRPr="00D7316A" w:rsidRDefault="00EE4D26"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校内研修(QUｱﾝｹｰﾄの考察と指導)</w:t>
            </w:r>
          </w:p>
        </w:tc>
        <w:tc>
          <w:tcPr>
            <w:tcW w:w="1678" w:type="dxa"/>
          </w:tcPr>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w:t>
            </w:r>
            <w:r w:rsidRPr="00D7316A">
              <w:rPr>
                <w:rFonts w:ascii="ＭＳ ゴシック" w:eastAsia="ＭＳ ゴシック" w:hAnsi="ＭＳ ゴシック" w:hint="eastAsia"/>
                <w:color w:val="000000" w:themeColor="text1"/>
                <w:w w:val="90"/>
                <w:sz w:val="18"/>
                <w:szCs w:val="18"/>
              </w:rPr>
              <w:t>命を考える週間</w:t>
            </w:r>
            <w:r w:rsidRPr="00D7316A">
              <w:rPr>
                <w:rFonts w:ascii="ＭＳ ゴシック" w:eastAsia="ＭＳ ゴシック" w:hAnsi="ＭＳ ゴシック" w:hint="eastAsia"/>
                <w:color w:val="000000" w:themeColor="text1"/>
                <w:w w:val="80"/>
                <w:sz w:val="18"/>
                <w:szCs w:val="18"/>
              </w:rPr>
              <w:t>」</w:t>
            </w:r>
          </w:p>
          <w:p w:rsidR="00D04AD5"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陶芸体験５６年生</w:t>
            </w:r>
          </w:p>
        </w:tc>
        <w:tc>
          <w:tcPr>
            <w:tcW w:w="1678" w:type="dxa"/>
          </w:tcPr>
          <w:p w:rsidR="00D04AD5"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スマイルアンケート③</w:t>
            </w:r>
          </w:p>
        </w:tc>
        <w:tc>
          <w:tcPr>
            <w:tcW w:w="1816"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情報モラル講座</w:t>
            </w:r>
          </w:p>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学校外部ｱﾝｹｰﾄ②</w:t>
            </w: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７</w:t>
            </w:r>
          </w:p>
        </w:tc>
        <w:tc>
          <w:tcPr>
            <w:tcW w:w="1816" w:type="dxa"/>
          </w:tcPr>
          <w:p w:rsidR="00D04AD5" w:rsidRPr="00D7316A" w:rsidRDefault="00EE4C31" w:rsidP="00A917F1">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にこにこあいさつデー</w:t>
            </w:r>
          </w:p>
          <w:p w:rsidR="00EE4D26" w:rsidRPr="00D7316A" w:rsidRDefault="00EE4D26"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ふわふわ言葉キャンペーン</w:t>
            </w:r>
          </w:p>
        </w:tc>
        <w:tc>
          <w:tcPr>
            <w:tcW w:w="2095"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取組評価アンケート</w:t>
            </w:r>
            <w:r w:rsidR="00EE4D26" w:rsidRPr="00D7316A">
              <w:rPr>
                <w:rFonts w:ascii="ＭＳ ゴシック" w:eastAsia="ＭＳ ゴシック" w:hAnsi="ＭＳ ゴシック" w:hint="eastAsia"/>
                <w:color w:val="000000" w:themeColor="text1"/>
                <w:sz w:val="18"/>
                <w:szCs w:val="18"/>
              </w:rPr>
              <w:t>①</w:t>
            </w:r>
          </w:p>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市いじめ防止委員会との懇談②</w:t>
            </w:r>
          </w:p>
        </w:tc>
        <w:tc>
          <w:tcPr>
            <w:tcW w:w="1678" w:type="dxa"/>
          </w:tcPr>
          <w:p w:rsidR="00D04AD5" w:rsidRPr="00D7316A" w:rsidRDefault="00EE4D26"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陶芸体験３４年生</w:t>
            </w:r>
            <w:r w:rsidR="00D04AD5" w:rsidRPr="00D7316A">
              <w:rPr>
                <w:rFonts w:ascii="ＭＳ ゴシック" w:eastAsia="ＭＳ ゴシック" w:hAnsi="ＭＳ ゴシック" w:hint="eastAsia"/>
                <w:color w:val="000000" w:themeColor="text1"/>
                <w:sz w:val="18"/>
                <w:szCs w:val="18"/>
              </w:rPr>
              <w:t>特別活動</w:t>
            </w:r>
          </w:p>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（情報モラル）</w:t>
            </w:r>
          </w:p>
        </w:tc>
        <w:tc>
          <w:tcPr>
            <w:tcW w:w="1678" w:type="dxa"/>
          </w:tcPr>
          <w:p w:rsidR="00D04AD5"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スマイルアンケート④</w:t>
            </w:r>
            <w:r w:rsidR="00157B52" w:rsidRPr="00D7316A">
              <w:rPr>
                <w:rFonts w:ascii="ＭＳ ゴシック" w:eastAsia="ＭＳ ゴシック" w:hAnsi="ＭＳ ゴシック" w:hint="eastAsia"/>
                <w:color w:val="000000" w:themeColor="text1"/>
                <w:sz w:val="18"/>
                <w:szCs w:val="18"/>
              </w:rPr>
              <w:t>教育相談週間</w:t>
            </w:r>
          </w:p>
        </w:tc>
        <w:tc>
          <w:tcPr>
            <w:tcW w:w="1816" w:type="dxa"/>
          </w:tcPr>
          <w:p w:rsidR="00D04AD5" w:rsidRPr="00D7316A" w:rsidRDefault="00EE4D26"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個人懇談</w:t>
            </w: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８</w:t>
            </w:r>
          </w:p>
        </w:tc>
        <w:tc>
          <w:tcPr>
            <w:tcW w:w="1816" w:type="dxa"/>
          </w:tcPr>
          <w:p w:rsidR="00D04AD5" w:rsidRPr="00D7316A" w:rsidRDefault="00D04AD5" w:rsidP="00A917F1">
            <w:pPr>
              <w:rPr>
                <w:rFonts w:ascii="ＭＳ ゴシック" w:eastAsia="ＭＳ ゴシック" w:hAnsi="ＭＳ ゴシック"/>
                <w:color w:val="000000" w:themeColor="text1"/>
                <w:sz w:val="18"/>
                <w:szCs w:val="18"/>
              </w:rPr>
            </w:pPr>
          </w:p>
        </w:tc>
        <w:tc>
          <w:tcPr>
            <w:tcW w:w="2095" w:type="dxa"/>
          </w:tcPr>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生徒指導教育相談研修</w:t>
            </w:r>
          </w:p>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教職員陶芸研修会</w:t>
            </w:r>
          </w:p>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→職員校内陶芸展実施</w:t>
            </w:r>
          </w:p>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校内研修(情報)</w:t>
            </w:r>
          </w:p>
        </w:tc>
        <w:tc>
          <w:tcPr>
            <w:tcW w:w="1678" w:type="dxa"/>
          </w:tcPr>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家庭教育学級による「親子お茶会」体験</w:t>
            </w:r>
          </w:p>
          <w:p w:rsidR="00D04AD5" w:rsidRPr="00D7316A" w:rsidRDefault="00D04AD5" w:rsidP="00A917F1">
            <w:pPr>
              <w:rPr>
                <w:rFonts w:ascii="ＭＳ ゴシック" w:eastAsia="ＭＳ ゴシック" w:hAnsi="ＭＳ ゴシック"/>
                <w:color w:val="000000" w:themeColor="text1"/>
                <w:sz w:val="18"/>
                <w:szCs w:val="18"/>
              </w:rPr>
            </w:pPr>
          </w:p>
        </w:tc>
        <w:tc>
          <w:tcPr>
            <w:tcW w:w="1678" w:type="dxa"/>
          </w:tcPr>
          <w:p w:rsidR="00D04AD5" w:rsidRPr="00D7316A" w:rsidRDefault="00D04AD5" w:rsidP="00A917F1">
            <w:pPr>
              <w:rPr>
                <w:rFonts w:ascii="ＭＳ ゴシック" w:eastAsia="ＭＳ ゴシック" w:hAnsi="ＭＳ ゴシック"/>
                <w:color w:val="000000" w:themeColor="text1"/>
                <w:sz w:val="18"/>
                <w:szCs w:val="18"/>
              </w:rPr>
            </w:pPr>
          </w:p>
        </w:tc>
        <w:tc>
          <w:tcPr>
            <w:tcW w:w="1816" w:type="dxa"/>
          </w:tcPr>
          <w:p w:rsidR="00D04AD5" w:rsidRPr="00D7316A" w:rsidRDefault="00D04AD5" w:rsidP="00A917F1">
            <w:pPr>
              <w:rPr>
                <w:rFonts w:ascii="ＭＳ ゴシック" w:eastAsia="ＭＳ ゴシック" w:hAnsi="ＭＳ ゴシック"/>
                <w:color w:val="000000" w:themeColor="text1"/>
                <w:sz w:val="18"/>
                <w:szCs w:val="18"/>
              </w:rPr>
            </w:pP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９</w:t>
            </w:r>
          </w:p>
        </w:tc>
        <w:tc>
          <w:tcPr>
            <w:tcW w:w="1816"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tc>
        <w:tc>
          <w:tcPr>
            <w:tcW w:w="2095" w:type="dxa"/>
          </w:tcPr>
          <w:p w:rsidR="00EE4D26"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いじめ対策委員会②</w:t>
            </w:r>
          </w:p>
          <w:p w:rsidR="00D04AD5" w:rsidRPr="00D7316A" w:rsidRDefault="00EE4D26"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市いじめ防止委員会との懇談③</w:t>
            </w:r>
          </w:p>
        </w:tc>
        <w:tc>
          <w:tcPr>
            <w:tcW w:w="1678" w:type="dxa"/>
          </w:tcPr>
          <w:p w:rsidR="00D04AD5" w:rsidRPr="00D7316A" w:rsidRDefault="00D04AD5" w:rsidP="00A917F1">
            <w:pPr>
              <w:rPr>
                <w:rFonts w:ascii="ＭＳ ゴシック" w:eastAsia="ＭＳ ゴシック" w:hAnsi="ＭＳ ゴシック"/>
                <w:color w:val="000000" w:themeColor="text1"/>
                <w:sz w:val="18"/>
                <w:szCs w:val="18"/>
              </w:rPr>
            </w:pPr>
          </w:p>
        </w:tc>
        <w:tc>
          <w:tcPr>
            <w:tcW w:w="1678" w:type="dxa"/>
          </w:tcPr>
          <w:p w:rsidR="00D04AD5"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スマイルアンケート➄</w:t>
            </w:r>
          </w:p>
        </w:tc>
        <w:tc>
          <w:tcPr>
            <w:tcW w:w="1816" w:type="dxa"/>
          </w:tcPr>
          <w:p w:rsidR="00D04AD5" w:rsidRPr="00D7316A" w:rsidRDefault="00D04AD5" w:rsidP="00F101E1">
            <w:pPr>
              <w:rPr>
                <w:rFonts w:ascii="ＭＳ ゴシック" w:eastAsia="ＭＳ ゴシック" w:hAnsi="ＭＳ ゴシック"/>
                <w:color w:val="000000" w:themeColor="text1"/>
                <w:sz w:val="18"/>
                <w:szCs w:val="18"/>
              </w:rPr>
            </w:pPr>
          </w:p>
        </w:tc>
      </w:tr>
      <w:tr w:rsidR="00D7316A" w:rsidRPr="00D7316A" w:rsidTr="00157B52">
        <w:tc>
          <w:tcPr>
            <w:tcW w:w="670" w:type="dxa"/>
            <w:vMerge w:val="restart"/>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後期</w:t>
            </w: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１０</w:t>
            </w:r>
          </w:p>
        </w:tc>
        <w:tc>
          <w:tcPr>
            <w:tcW w:w="1816" w:type="dxa"/>
          </w:tcPr>
          <w:p w:rsidR="00D04AD5" w:rsidRPr="00D7316A" w:rsidRDefault="00EE4C31"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r w:rsidR="00D04AD5" w:rsidRPr="00D7316A">
              <w:rPr>
                <w:rFonts w:ascii="ＭＳ ゴシック" w:eastAsia="ＭＳ ゴシック" w:hAnsi="ＭＳ ゴシック" w:hint="eastAsia"/>
                <w:color w:val="000000" w:themeColor="text1"/>
                <w:sz w:val="18"/>
                <w:szCs w:val="18"/>
              </w:rPr>
              <w:t>学級の話し合い</w:t>
            </w:r>
          </w:p>
          <w:p w:rsidR="00D04AD5" w:rsidRPr="00D7316A" w:rsidRDefault="00D04AD5" w:rsidP="00A917F1">
            <w:pPr>
              <w:rPr>
                <w:rFonts w:ascii="ＭＳ ゴシック" w:eastAsia="ＭＳ ゴシック" w:hAnsi="ＭＳ ゴシック"/>
                <w:color w:val="000000" w:themeColor="text1"/>
                <w:sz w:val="18"/>
                <w:szCs w:val="18"/>
              </w:rPr>
            </w:pPr>
          </w:p>
        </w:tc>
        <w:tc>
          <w:tcPr>
            <w:tcW w:w="2095"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校内研修（学級づくり）</w:t>
            </w:r>
          </w:p>
          <w:p w:rsidR="00D04AD5" w:rsidRPr="00D7316A" w:rsidRDefault="00D04AD5" w:rsidP="00A917F1">
            <w:pPr>
              <w:rPr>
                <w:rFonts w:ascii="ＭＳ ゴシック" w:eastAsia="ＭＳ ゴシック" w:hAnsi="ＭＳ ゴシック"/>
                <w:color w:val="000000" w:themeColor="text1"/>
                <w:sz w:val="18"/>
                <w:szCs w:val="18"/>
              </w:rPr>
            </w:pPr>
          </w:p>
        </w:tc>
        <w:tc>
          <w:tcPr>
            <w:tcW w:w="1678" w:type="dxa"/>
          </w:tcPr>
          <w:p w:rsidR="00D04AD5" w:rsidRPr="00D7316A" w:rsidRDefault="00D04AD5" w:rsidP="00A917F1">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全校道徳</w:t>
            </w:r>
          </w:p>
        </w:tc>
        <w:tc>
          <w:tcPr>
            <w:tcW w:w="1678" w:type="dxa"/>
          </w:tcPr>
          <w:p w:rsidR="00D04AD5" w:rsidRPr="00D7316A" w:rsidRDefault="00D04AD5" w:rsidP="00CD2E07">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QUアンケート</w:t>
            </w:r>
          </w:p>
          <w:p w:rsidR="00D04AD5" w:rsidRPr="00D7316A" w:rsidRDefault="00EE4D26"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スマイルアンケート⑥</w:t>
            </w:r>
          </w:p>
        </w:tc>
        <w:tc>
          <w:tcPr>
            <w:tcW w:w="1816" w:type="dxa"/>
          </w:tcPr>
          <w:p w:rsidR="00D04AD5" w:rsidRPr="00D7316A" w:rsidRDefault="00D04AD5" w:rsidP="00F101E1">
            <w:pPr>
              <w:rPr>
                <w:rFonts w:ascii="ＭＳ ゴシック" w:eastAsia="ＭＳ ゴシック" w:hAnsi="ＭＳ ゴシック"/>
                <w:color w:val="000000" w:themeColor="text1"/>
                <w:sz w:val="18"/>
                <w:szCs w:val="18"/>
              </w:rPr>
            </w:pP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１１</w:t>
            </w:r>
          </w:p>
        </w:tc>
        <w:tc>
          <w:tcPr>
            <w:tcW w:w="1816" w:type="dxa"/>
          </w:tcPr>
          <w:p w:rsidR="00D04AD5" w:rsidRPr="00D7316A" w:rsidRDefault="00EE4C31"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p w:rsidR="00D04AD5" w:rsidRPr="00D7316A" w:rsidRDefault="00D04AD5"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全校よさみつけ</w:t>
            </w:r>
          </w:p>
          <w:p w:rsidR="00D04AD5" w:rsidRPr="00D7316A" w:rsidRDefault="00D04AD5"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ひびきあいの日</w:t>
            </w:r>
          </w:p>
        </w:tc>
        <w:tc>
          <w:tcPr>
            <w:tcW w:w="2095"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市いじめ防止委員会との懇談④</w:t>
            </w:r>
          </w:p>
        </w:tc>
        <w:tc>
          <w:tcPr>
            <w:tcW w:w="1678" w:type="dxa"/>
          </w:tcPr>
          <w:p w:rsidR="00157B52" w:rsidRPr="00D7316A" w:rsidRDefault="00157B52" w:rsidP="00157B52">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ふれあいタイム講演会</w:t>
            </w:r>
          </w:p>
          <w:p w:rsidR="00157B52" w:rsidRPr="00D7316A" w:rsidRDefault="00157B52" w:rsidP="00157B52">
            <w:pPr>
              <w:rPr>
                <w:rFonts w:ascii="ＭＳ ゴシック" w:eastAsia="ＭＳ ゴシック" w:hAnsi="ＭＳ ゴシック"/>
                <w:color w:val="000000" w:themeColor="text1"/>
                <w:w w:val="90"/>
                <w:sz w:val="18"/>
                <w:szCs w:val="18"/>
              </w:rPr>
            </w:pPr>
            <w:r w:rsidRPr="00D7316A">
              <w:rPr>
                <w:rFonts w:ascii="ＭＳ ゴシック" w:eastAsia="ＭＳ ゴシック" w:hAnsi="ＭＳ ゴシック" w:hint="eastAsia"/>
                <w:color w:val="000000" w:themeColor="text1"/>
                <w:w w:val="90"/>
                <w:sz w:val="18"/>
                <w:szCs w:val="18"/>
              </w:rPr>
              <w:t>支援隊さん感謝の会</w:t>
            </w:r>
          </w:p>
          <w:p w:rsidR="00D04AD5" w:rsidRPr="00D7316A" w:rsidRDefault="00157B52" w:rsidP="00157B52">
            <w:pPr>
              <w:rPr>
                <w:rFonts w:ascii="ＭＳ ゴシック" w:eastAsia="ＭＳ ゴシック" w:hAnsi="ＭＳ ゴシック"/>
                <w:color w:val="000000" w:themeColor="text1"/>
                <w:w w:val="70"/>
                <w:sz w:val="18"/>
                <w:szCs w:val="18"/>
              </w:rPr>
            </w:pPr>
            <w:r w:rsidRPr="00D7316A">
              <w:rPr>
                <w:rFonts w:ascii="ＭＳ ゴシック" w:eastAsia="ＭＳ ゴシック" w:hAnsi="ＭＳ ゴシック" w:hint="eastAsia"/>
                <w:color w:val="000000" w:themeColor="text1"/>
                <w:w w:val="70"/>
                <w:sz w:val="18"/>
                <w:szCs w:val="18"/>
              </w:rPr>
              <w:t>卒業記念親子お茶会６年</w:t>
            </w:r>
          </w:p>
        </w:tc>
        <w:tc>
          <w:tcPr>
            <w:tcW w:w="1678" w:type="dxa"/>
          </w:tcPr>
          <w:p w:rsidR="00D04AD5" w:rsidRPr="00D7316A" w:rsidRDefault="00EE4D26" w:rsidP="00EE4D26">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スマイルアンケート⑦</w:t>
            </w:r>
          </w:p>
          <w:p w:rsidR="00157B52" w:rsidRPr="00D7316A" w:rsidRDefault="00157B52" w:rsidP="00EE4D2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教育相談週間</w:t>
            </w:r>
          </w:p>
        </w:tc>
        <w:tc>
          <w:tcPr>
            <w:tcW w:w="1816" w:type="dxa"/>
          </w:tcPr>
          <w:p w:rsidR="00D04AD5" w:rsidRPr="00D7316A" w:rsidRDefault="00D04AD5" w:rsidP="00E737A6">
            <w:pPr>
              <w:rPr>
                <w:rFonts w:ascii="ＭＳ ゴシック" w:eastAsia="ＭＳ ゴシック" w:hAnsi="ＭＳ ゴシック"/>
                <w:color w:val="000000" w:themeColor="text1"/>
                <w:sz w:val="18"/>
                <w:szCs w:val="18"/>
              </w:rPr>
            </w:pP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１２</w:t>
            </w:r>
          </w:p>
        </w:tc>
        <w:tc>
          <w:tcPr>
            <w:tcW w:w="1816" w:type="dxa"/>
          </w:tcPr>
          <w:p w:rsidR="00D04AD5" w:rsidRPr="00D7316A" w:rsidRDefault="00EE4C31"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tc>
        <w:tc>
          <w:tcPr>
            <w:tcW w:w="2095" w:type="dxa"/>
          </w:tcPr>
          <w:p w:rsidR="00D04AD5" w:rsidRPr="00D7316A" w:rsidRDefault="00D04AD5"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取組評価アンケート</w:t>
            </w:r>
            <w:r w:rsidR="00157B52" w:rsidRPr="00D7316A">
              <w:rPr>
                <w:rFonts w:ascii="ＭＳ ゴシック" w:eastAsia="ＭＳ ゴシック" w:hAnsi="ＭＳ ゴシック" w:hint="eastAsia"/>
                <w:color w:val="000000" w:themeColor="text1"/>
                <w:sz w:val="18"/>
                <w:szCs w:val="18"/>
              </w:rPr>
              <w:t>②</w:t>
            </w:r>
          </w:p>
          <w:p w:rsidR="00D04AD5" w:rsidRPr="00D7316A" w:rsidRDefault="00D04AD5" w:rsidP="00E737A6">
            <w:pPr>
              <w:rPr>
                <w:rFonts w:ascii="ＭＳ ゴシック" w:eastAsia="ＭＳ ゴシック" w:hAnsi="ＭＳ ゴシック"/>
                <w:color w:val="000000" w:themeColor="text1"/>
                <w:sz w:val="18"/>
                <w:szCs w:val="18"/>
              </w:rPr>
            </w:pPr>
          </w:p>
        </w:tc>
        <w:tc>
          <w:tcPr>
            <w:tcW w:w="1678" w:type="dxa"/>
          </w:tcPr>
          <w:p w:rsidR="00157B52"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全校お茶会</w:t>
            </w:r>
          </w:p>
          <w:p w:rsidR="00D04AD5" w:rsidRPr="00D7316A" w:rsidRDefault="00157B52" w:rsidP="00157B52">
            <w:pPr>
              <w:rPr>
                <w:rFonts w:ascii="ＭＳ ゴシック" w:eastAsia="ＭＳ ゴシック" w:hAnsi="ＭＳ ゴシック"/>
                <w:color w:val="000000" w:themeColor="text1"/>
                <w:w w:val="90"/>
                <w:sz w:val="18"/>
                <w:szCs w:val="18"/>
              </w:rPr>
            </w:pPr>
            <w:r w:rsidRPr="00D7316A">
              <w:rPr>
                <w:rFonts w:ascii="ＭＳ ゴシック" w:eastAsia="ＭＳ ゴシック" w:hAnsi="ＭＳ ゴシック" w:hint="eastAsia"/>
                <w:color w:val="000000" w:themeColor="text1"/>
                <w:w w:val="90"/>
                <w:sz w:val="18"/>
                <w:szCs w:val="18"/>
              </w:rPr>
              <w:t>福寿苑ふれあい訪問</w:t>
            </w:r>
          </w:p>
        </w:tc>
        <w:tc>
          <w:tcPr>
            <w:tcW w:w="1678"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スマイルアンケート⑧</w:t>
            </w:r>
            <w:r w:rsidR="00D04AD5" w:rsidRPr="00D7316A">
              <w:rPr>
                <w:rFonts w:ascii="ＭＳ ゴシック" w:eastAsia="ＭＳ ゴシック" w:hAnsi="ＭＳ ゴシック" w:hint="eastAsia"/>
                <w:color w:val="000000" w:themeColor="text1"/>
                <w:sz w:val="18"/>
                <w:szCs w:val="18"/>
              </w:rPr>
              <w:t>個人懇談</w:t>
            </w:r>
          </w:p>
        </w:tc>
        <w:tc>
          <w:tcPr>
            <w:tcW w:w="1816" w:type="dxa"/>
          </w:tcPr>
          <w:p w:rsidR="00D04AD5"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学校外部ｱﾝｹｰﾄ②</w:t>
            </w:r>
          </w:p>
          <w:p w:rsidR="00157B52"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個人懇談②</w:t>
            </w: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１</w:t>
            </w:r>
          </w:p>
        </w:tc>
        <w:tc>
          <w:tcPr>
            <w:tcW w:w="1816" w:type="dxa"/>
          </w:tcPr>
          <w:p w:rsidR="00D04AD5" w:rsidRPr="00D7316A" w:rsidRDefault="00EE4C31"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tc>
        <w:tc>
          <w:tcPr>
            <w:tcW w:w="2095" w:type="dxa"/>
          </w:tcPr>
          <w:p w:rsidR="00D04AD5"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いじめ対策委員会③</w:t>
            </w:r>
          </w:p>
          <w:p w:rsidR="00157B52"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市いじめ防止委員会との懇談➄</w:t>
            </w:r>
          </w:p>
        </w:tc>
        <w:tc>
          <w:tcPr>
            <w:tcW w:w="1678" w:type="dxa"/>
          </w:tcPr>
          <w:p w:rsidR="00D04AD5" w:rsidRPr="00D7316A" w:rsidRDefault="00D04AD5" w:rsidP="00E737A6">
            <w:pPr>
              <w:rPr>
                <w:rFonts w:ascii="ＭＳ ゴシック" w:eastAsia="ＭＳ ゴシック" w:hAnsi="ＭＳ ゴシック"/>
                <w:color w:val="000000" w:themeColor="text1"/>
                <w:sz w:val="18"/>
                <w:szCs w:val="18"/>
              </w:rPr>
            </w:pPr>
          </w:p>
        </w:tc>
        <w:tc>
          <w:tcPr>
            <w:tcW w:w="1678"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スマイルアンケート⑨</w:t>
            </w:r>
          </w:p>
        </w:tc>
        <w:tc>
          <w:tcPr>
            <w:tcW w:w="1816" w:type="dxa"/>
          </w:tcPr>
          <w:p w:rsidR="00D04AD5" w:rsidRPr="00D7316A" w:rsidRDefault="00D04AD5" w:rsidP="00E737A6">
            <w:pPr>
              <w:rPr>
                <w:rFonts w:ascii="ＭＳ ゴシック" w:eastAsia="ＭＳ ゴシック" w:hAnsi="ＭＳ ゴシック"/>
                <w:color w:val="000000" w:themeColor="text1"/>
                <w:sz w:val="18"/>
                <w:szCs w:val="18"/>
              </w:rPr>
            </w:pP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２</w:t>
            </w:r>
          </w:p>
        </w:tc>
        <w:tc>
          <w:tcPr>
            <w:tcW w:w="1816" w:type="dxa"/>
          </w:tcPr>
          <w:p w:rsidR="00D04AD5" w:rsidRPr="00D7316A" w:rsidRDefault="00EE4C31" w:rsidP="00E737A6">
            <w:pPr>
              <w:rPr>
                <w:rFonts w:ascii="ＭＳ ゴシック" w:eastAsia="ＭＳ ゴシック" w:hAnsi="ＭＳ ゴシック"/>
                <w:color w:val="000000" w:themeColor="text1"/>
                <w:w w:val="80"/>
                <w:sz w:val="18"/>
                <w:szCs w:val="18"/>
              </w:rPr>
            </w:pPr>
            <w:r w:rsidRPr="00D7316A">
              <w:rPr>
                <w:rFonts w:ascii="ＭＳ ゴシック" w:eastAsia="ＭＳ ゴシック" w:hAnsi="ＭＳ ゴシック" w:hint="eastAsia"/>
                <w:color w:val="000000" w:themeColor="text1"/>
                <w:w w:val="80"/>
                <w:sz w:val="18"/>
                <w:szCs w:val="18"/>
              </w:rPr>
              <w:t>にこにこあいさつデー</w:t>
            </w:r>
          </w:p>
          <w:p w:rsidR="00157B52"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イエローリボン運動②</w:t>
            </w:r>
          </w:p>
        </w:tc>
        <w:tc>
          <w:tcPr>
            <w:tcW w:w="2095" w:type="dxa"/>
          </w:tcPr>
          <w:p w:rsidR="00D04AD5" w:rsidRPr="00D7316A" w:rsidRDefault="00D04AD5"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校内研修(評価)</w:t>
            </w:r>
          </w:p>
          <w:p w:rsidR="00D04AD5" w:rsidRPr="00D7316A" w:rsidRDefault="00D04AD5" w:rsidP="00E737A6">
            <w:pPr>
              <w:rPr>
                <w:rFonts w:ascii="ＭＳ ゴシック" w:eastAsia="ＭＳ ゴシック" w:hAnsi="ＭＳ ゴシック"/>
                <w:color w:val="000000" w:themeColor="text1"/>
                <w:sz w:val="18"/>
                <w:szCs w:val="18"/>
              </w:rPr>
            </w:pPr>
          </w:p>
        </w:tc>
        <w:tc>
          <w:tcPr>
            <w:tcW w:w="1678" w:type="dxa"/>
          </w:tcPr>
          <w:p w:rsidR="00D04AD5"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ﾄｷﾜ</w:t>
            </w:r>
            <w:r w:rsidRPr="00D7316A">
              <w:rPr>
                <w:rFonts w:ascii="ＭＳ ゴシック" w:eastAsia="ＭＳ ゴシック" w:hAnsi="ＭＳ ゴシック" w:hint="eastAsia"/>
                <w:color w:val="000000" w:themeColor="text1"/>
                <w:w w:val="80"/>
                <w:sz w:val="18"/>
                <w:szCs w:val="18"/>
              </w:rPr>
              <w:t>幼稚園久々利保育園とのふれあい体験</w:t>
            </w:r>
          </w:p>
        </w:tc>
        <w:tc>
          <w:tcPr>
            <w:tcW w:w="1678"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スマイルアンケート⑩</w:t>
            </w:r>
          </w:p>
        </w:tc>
        <w:tc>
          <w:tcPr>
            <w:tcW w:w="1816"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学校外部ｱﾝｹｰﾄ③</w:t>
            </w:r>
          </w:p>
        </w:tc>
      </w:tr>
      <w:tr w:rsidR="00D7316A" w:rsidRPr="00D7316A" w:rsidTr="00157B52">
        <w:tc>
          <w:tcPr>
            <w:tcW w:w="670" w:type="dxa"/>
            <w:vMerge/>
            <w:vAlign w:val="center"/>
          </w:tcPr>
          <w:p w:rsidR="00D04AD5" w:rsidRPr="00D7316A" w:rsidRDefault="00D04AD5" w:rsidP="00B47FA1">
            <w:pPr>
              <w:jc w:val="center"/>
              <w:rPr>
                <w:rFonts w:ascii="ＭＳ ゴシック" w:eastAsia="ＭＳ ゴシック" w:hAnsi="ＭＳ ゴシック"/>
                <w:color w:val="000000" w:themeColor="text1"/>
                <w:sz w:val="22"/>
              </w:rPr>
            </w:pPr>
          </w:p>
        </w:tc>
        <w:tc>
          <w:tcPr>
            <w:tcW w:w="703" w:type="dxa"/>
            <w:vAlign w:val="center"/>
          </w:tcPr>
          <w:p w:rsidR="00D04AD5" w:rsidRPr="00D7316A" w:rsidRDefault="00D04AD5" w:rsidP="00B47FA1">
            <w:pPr>
              <w:jc w:val="center"/>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３</w:t>
            </w:r>
          </w:p>
        </w:tc>
        <w:tc>
          <w:tcPr>
            <w:tcW w:w="1816" w:type="dxa"/>
          </w:tcPr>
          <w:p w:rsidR="00D04AD5" w:rsidRPr="00D7316A" w:rsidRDefault="00EE4C31"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にこにこあいさつデー</w:t>
            </w:r>
          </w:p>
        </w:tc>
        <w:tc>
          <w:tcPr>
            <w:tcW w:w="2095" w:type="dxa"/>
          </w:tcPr>
          <w:p w:rsidR="00157B52" w:rsidRPr="00D7316A" w:rsidRDefault="00D04AD5"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職員会</w:t>
            </w:r>
          </w:p>
          <w:p w:rsidR="00D04AD5"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8"/>
                <w:szCs w:val="18"/>
              </w:rPr>
              <w:t>いじめ対策委員会</w:t>
            </w:r>
          </w:p>
        </w:tc>
        <w:tc>
          <w:tcPr>
            <w:tcW w:w="1678" w:type="dxa"/>
          </w:tcPr>
          <w:p w:rsidR="00D04AD5" w:rsidRPr="00D7316A" w:rsidRDefault="00157B52" w:rsidP="00E737A6">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sz w:val="14"/>
                <w:szCs w:val="16"/>
              </w:rPr>
              <w:t>命の日3.11東日本大震災シェイクアウト訓練と黙祷</w:t>
            </w:r>
          </w:p>
        </w:tc>
        <w:tc>
          <w:tcPr>
            <w:tcW w:w="1678" w:type="dxa"/>
          </w:tcPr>
          <w:p w:rsidR="00D04AD5" w:rsidRPr="00D7316A" w:rsidRDefault="00157B52" w:rsidP="00157B52">
            <w:pPr>
              <w:rPr>
                <w:rFonts w:ascii="ＭＳ ゴシック" w:eastAsia="ＭＳ ゴシック" w:hAnsi="ＭＳ ゴシック"/>
                <w:color w:val="000000" w:themeColor="text1"/>
                <w:sz w:val="18"/>
                <w:szCs w:val="18"/>
              </w:rPr>
            </w:pPr>
            <w:r w:rsidRPr="00D7316A">
              <w:rPr>
                <w:rFonts w:ascii="ＭＳ ゴシック" w:eastAsia="ＭＳ ゴシック" w:hAnsi="ＭＳ ゴシック" w:hint="eastAsia"/>
                <w:color w:val="000000" w:themeColor="text1"/>
                <w:w w:val="80"/>
                <w:sz w:val="18"/>
                <w:szCs w:val="18"/>
              </w:rPr>
              <w:t>スマイルアンケート⑪</w:t>
            </w:r>
          </w:p>
        </w:tc>
        <w:tc>
          <w:tcPr>
            <w:tcW w:w="1816" w:type="dxa"/>
          </w:tcPr>
          <w:p w:rsidR="00D04AD5" w:rsidRPr="00D7316A" w:rsidRDefault="00D04AD5" w:rsidP="00E737A6">
            <w:pPr>
              <w:rPr>
                <w:rFonts w:ascii="ＭＳ ゴシック" w:eastAsia="ＭＳ ゴシック" w:hAnsi="ＭＳ ゴシック"/>
                <w:color w:val="000000" w:themeColor="text1"/>
                <w:sz w:val="18"/>
                <w:szCs w:val="18"/>
              </w:rPr>
            </w:pPr>
          </w:p>
        </w:tc>
      </w:tr>
    </w:tbl>
    <w:p w:rsidR="00157B52" w:rsidRPr="00D7316A" w:rsidRDefault="00157B52" w:rsidP="00157B52">
      <w:pPr>
        <w:rPr>
          <w:rFonts w:ascii="ＭＳ ゴシック" w:eastAsia="ＭＳ ゴシック" w:hAnsi="ＭＳ ゴシック"/>
          <w:color w:val="000000" w:themeColor="text1"/>
          <w:szCs w:val="21"/>
        </w:rPr>
      </w:pPr>
      <w:r w:rsidRPr="00D7316A">
        <w:rPr>
          <w:rFonts w:ascii="ＭＳ ゴシック" w:eastAsia="ＭＳ ゴシック" w:hAnsi="ＭＳ ゴシック" w:hint="eastAsia"/>
          <w:b/>
          <w:color w:val="000000" w:themeColor="text1"/>
          <w:sz w:val="24"/>
          <w:szCs w:val="24"/>
        </w:rPr>
        <w:t>補足）「東明小スマイル宣言」→「</w:t>
      </w:r>
      <w:r w:rsidRPr="00D7316A">
        <w:rPr>
          <w:rFonts w:ascii="ＤＨＰ特太ゴシック体" w:eastAsia="ＤＨＰ特太ゴシック体" w:hAnsi="ＭＳ ゴシック" w:hint="eastAsia"/>
          <w:color w:val="000000" w:themeColor="text1"/>
          <w:sz w:val="24"/>
          <w:szCs w:val="24"/>
        </w:rPr>
        <w:t>と</w:t>
      </w:r>
      <w:r w:rsidRPr="00D7316A">
        <w:rPr>
          <w:rFonts w:ascii="ＭＳ ゴシック" w:eastAsia="ＭＳ ゴシック" w:hAnsi="ＭＳ ゴシック" w:hint="eastAsia"/>
          <w:b/>
          <w:color w:val="000000" w:themeColor="text1"/>
          <w:sz w:val="24"/>
          <w:szCs w:val="24"/>
        </w:rPr>
        <w:t>」：</w:t>
      </w:r>
      <w:r w:rsidRPr="00D7316A">
        <w:rPr>
          <w:rFonts w:ascii="ＭＳ ゴシック" w:eastAsia="ＭＳ ゴシック" w:hAnsi="ＭＳ ゴシック" w:hint="eastAsia"/>
          <w:color w:val="000000" w:themeColor="text1"/>
          <w:szCs w:val="21"/>
        </w:rPr>
        <w:t>友達に優しくします。</w:t>
      </w:r>
      <w:r w:rsidRPr="00D7316A">
        <w:rPr>
          <w:rFonts w:ascii="ＭＳ ゴシック" w:eastAsia="ＭＳ ゴシック" w:hAnsi="ＭＳ ゴシック" w:hint="eastAsia"/>
          <w:b/>
          <w:color w:val="000000" w:themeColor="text1"/>
          <w:sz w:val="24"/>
          <w:szCs w:val="24"/>
        </w:rPr>
        <w:t>「</w:t>
      </w:r>
      <w:r w:rsidRPr="00D7316A">
        <w:rPr>
          <w:rFonts w:ascii="ＤＨＰ特太ゴシック体" w:eastAsia="ＤＨＰ特太ゴシック体" w:hAnsi="ＭＳ ゴシック" w:hint="eastAsia"/>
          <w:color w:val="000000" w:themeColor="text1"/>
          <w:sz w:val="24"/>
          <w:szCs w:val="24"/>
        </w:rPr>
        <w:t>う</w:t>
      </w:r>
      <w:r w:rsidRPr="00D7316A">
        <w:rPr>
          <w:rFonts w:ascii="ＭＳ ゴシック" w:eastAsia="ＭＳ ゴシック" w:hAnsi="ＭＳ ゴシック" w:hint="eastAsia"/>
          <w:b/>
          <w:color w:val="000000" w:themeColor="text1"/>
          <w:sz w:val="24"/>
          <w:szCs w:val="24"/>
        </w:rPr>
        <w:t>」：</w:t>
      </w:r>
      <w:r w:rsidRPr="00D7316A">
        <w:rPr>
          <w:rFonts w:ascii="ＭＳ ゴシック" w:eastAsia="ＭＳ ゴシック" w:hAnsi="ＭＳ ゴシック" w:hint="eastAsia"/>
          <w:color w:val="000000" w:themeColor="text1"/>
          <w:szCs w:val="21"/>
        </w:rPr>
        <w:t>嬉しい言葉をかけ合います</w:t>
      </w:r>
    </w:p>
    <w:p w:rsidR="00157B52" w:rsidRPr="00D7316A" w:rsidRDefault="00157B52" w:rsidP="00157B52">
      <w:pPr>
        <w:rPr>
          <w:rFonts w:ascii="ＭＳ ゴシック" w:eastAsia="ＭＳ ゴシック" w:hAnsi="ＭＳ ゴシック"/>
          <w:color w:val="000000" w:themeColor="text1"/>
          <w:szCs w:val="21"/>
        </w:rPr>
      </w:pPr>
      <w:r w:rsidRPr="00D7316A">
        <w:rPr>
          <w:rFonts w:ascii="ＭＳ ゴシック" w:eastAsia="ＭＳ ゴシック" w:hAnsi="ＭＳ ゴシック" w:hint="eastAsia"/>
          <w:color w:val="000000" w:themeColor="text1"/>
          <w:sz w:val="22"/>
        </w:rPr>
        <w:t xml:space="preserve">　　　　</w:t>
      </w:r>
      <w:r w:rsidRPr="00D7316A">
        <w:rPr>
          <w:rFonts w:ascii="ＭＳ ゴシック" w:eastAsia="ＭＳ ゴシック" w:hAnsi="ＭＳ ゴシック" w:hint="eastAsia"/>
          <w:b/>
          <w:color w:val="000000" w:themeColor="text1"/>
          <w:sz w:val="22"/>
        </w:rPr>
        <w:t>「</w:t>
      </w:r>
      <w:r w:rsidRPr="00D7316A">
        <w:rPr>
          <w:rFonts w:ascii="ＤＨＰ特太ゴシック体" w:eastAsia="ＤＨＰ特太ゴシック体" w:hAnsi="ＭＳ ゴシック" w:hint="eastAsia"/>
          <w:color w:val="000000" w:themeColor="text1"/>
          <w:sz w:val="22"/>
        </w:rPr>
        <w:t>め</w:t>
      </w:r>
      <w:r w:rsidRPr="00D7316A">
        <w:rPr>
          <w:rFonts w:ascii="ＭＳ ゴシック" w:eastAsia="ＭＳ ゴシック" w:hAnsi="ＭＳ ゴシック" w:hint="eastAsia"/>
          <w:b/>
          <w:color w:val="000000" w:themeColor="text1"/>
          <w:sz w:val="22"/>
        </w:rPr>
        <w:t>」：</w:t>
      </w:r>
      <w:r w:rsidRPr="00D7316A">
        <w:rPr>
          <w:rFonts w:ascii="ＭＳ ゴシック" w:eastAsia="ＭＳ ゴシック" w:hAnsi="ＭＳ ゴシック" w:hint="eastAsia"/>
          <w:color w:val="000000" w:themeColor="text1"/>
          <w:szCs w:val="21"/>
        </w:rPr>
        <w:t>目を見て大きな挨拶をします。</w:t>
      </w:r>
      <w:r w:rsidRPr="00D7316A">
        <w:rPr>
          <w:rFonts w:ascii="ＭＳ ゴシック" w:eastAsia="ＭＳ ゴシック" w:hAnsi="ＭＳ ゴシック" w:hint="eastAsia"/>
          <w:b/>
          <w:color w:val="000000" w:themeColor="text1"/>
          <w:sz w:val="22"/>
        </w:rPr>
        <w:t>「</w:t>
      </w:r>
      <w:r w:rsidRPr="00D7316A">
        <w:rPr>
          <w:rFonts w:ascii="ＤＨＰ特太ゴシック体" w:eastAsia="ＤＨＰ特太ゴシック体" w:hAnsi="ＭＳ ゴシック" w:hint="eastAsia"/>
          <w:color w:val="000000" w:themeColor="text1"/>
          <w:sz w:val="22"/>
        </w:rPr>
        <w:t>い</w:t>
      </w:r>
      <w:r w:rsidRPr="00D7316A">
        <w:rPr>
          <w:rFonts w:ascii="ＭＳ ゴシック" w:eastAsia="ＭＳ ゴシック" w:hAnsi="ＭＳ ゴシック" w:hint="eastAsia"/>
          <w:b/>
          <w:color w:val="000000" w:themeColor="text1"/>
          <w:sz w:val="22"/>
        </w:rPr>
        <w:t>」：</w:t>
      </w:r>
      <w:r w:rsidRPr="00D7316A">
        <w:rPr>
          <w:rFonts w:ascii="ＭＳ ゴシック" w:eastAsia="ＭＳ ゴシック" w:hAnsi="ＭＳ ゴシック" w:hint="eastAsia"/>
          <w:color w:val="000000" w:themeColor="text1"/>
          <w:szCs w:val="21"/>
        </w:rPr>
        <w:t>いじめゼロの学校にします。Ｈ26,12月児童会作成</w:t>
      </w:r>
    </w:p>
    <w:p w:rsidR="000A0900" w:rsidRPr="00D7316A" w:rsidRDefault="000A0900" w:rsidP="00A917F1">
      <w:pPr>
        <w:rPr>
          <w:rFonts w:ascii="ＭＳ ゴシック" w:eastAsia="ＭＳ ゴシック" w:hAnsi="ＭＳ ゴシック"/>
          <w:color w:val="000000" w:themeColor="text1"/>
          <w:sz w:val="22"/>
        </w:rPr>
      </w:pPr>
    </w:p>
    <w:p w:rsidR="006B7DE8" w:rsidRPr="00D7316A" w:rsidRDefault="006B7DE8" w:rsidP="00A917F1">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２　いじめの早期発見</w:t>
      </w:r>
      <w:r w:rsidR="00E737A6" w:rsidRPr="00D7316A">
        <w:rPr>
          <w:rFonts w:ascii="ＭＳ ゴシック" w:eastAsia="ＭＳ ゴシック" w:hAnsi="ＭＳ ゴシック" w:hint="eastAsia"/>
          <w:b/>
          <w:bCs/>
          <w:color w:val="000000" w:themeColor="text1"/>
          <w:sz w:val="24"/>
          <w:szCs w:val="24"/>
        </w:rPr>
        <w:t>に関わる学校の取組</w:t>
      </w:r>
    </w:p>
    <w:p w:rsidR="006B7DE8" w:rsidRPr="00D7316A" w:rsidRDefault="006B7DE8" w:rsidP="00A917F1">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（１）通報及び相談を受付けるための体制の整備</w:t>
      </w:r>
    </w:p>
    <w:p w:rsidR="006B7DE8" w:rsidRPr="00D7316A" w:rsidRDefault="00F835B6" w:rsidP="00F835B6">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いじめは</w:t>
      </w:r>
      <w:r w:rsidR="006B7DE8" w:rsidRPr="00D7316A">
        <w:rPr>
          <w:rFonts w:ascii="ＭＳ 明朝" w:hAnsi="ＭＳ 明朝" w:hint="eastAsia"/>
          <w:color w:val="000000" w:themeColor="text1"/>
          <w:sz w:val="22"/>
        </w:rPr>
        <w:t>大人が気づきにくく判断しにくい形で行われることを認識</w:t>
      </w:r>
      <w:r w:rsidRPr="00D7316A">
        <w:rPr>
          <w:rFonts w:ascii="ＭＳ 明朝" w:hAnsi="ＭＳ 明朝" w:hint="eastAsia"/>
          <w:color w:val="000000" w:themeColor="text1"/>
          <w:sz w:val="22"/>
        </w:rPr>
        <w:t>し</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些細な兆候であっても</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いじめではないかとの疑いをもって</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早い段階から的確に関わりをもち</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いじめを隠したり軽視したりすることなく</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いじめを積極的に認知</w:t>
      </w:r>
      <w:r w:rsidR="003F6D22" w:rsidRPr="00D7316A">
        <w:rPr>
          <w:rFonts w:ascii="ＭＳ 明朝" w:hAnsi="ＭＳ 明朝" w:hint="eastAsia"/>
          <w:color w:val="000000" w:themeColor="text1"/>
          <w:sz w:val="22"/>
        </w:rPr>
        <w:t>できるように努める</w:t>
      </w:r>
      <w:r w:rsidR="006B7DE8" w:rsidRPr="00D7316A">
        <w:rPr>
          <w:rFonts w:ascii="ＭＳ 明朝" w:hAnsi="ＭＳ 明朝" w:hint="eastAsia"/>
          <w:color w:val="000000" w:themeColor="text1"/>
          <w:sz w:val="22"/>
        </w:rPr>
        <w:t>。</w:t>
      </w:r>
      <w:r w:rsidR="00D04AD5" w:rsidRPr="00D7316A">
        <w:rPr>
          <w:rFonts w:ascii="ＭＳ 明朝" w:hAnsi="ＭＳ 明朝" w:hint="eastAsia"/>
          <w:color w:val="000000" w:themeColor="text1"/>
          <w:sz w:val="22"/>
        </w:rPr>
        <w:t>そのため</w:t>
      </w:r>
      <w:r w:rsidR="00412F1C" w:rsidRPr="00D7316A">
        <w:rPr>
          <w:rFonts w:ascii="ＭＳ 明朝" w:hAnsi="ＭＳ 明朝" w:hint="eastAsia"/>
          <w:color w:val="000000" w:themeColor="text1"/>
          <w:sz w:val="22"/>
        </w:rPr>
        <w:t>，</w:t>
      </w:r>
      <w:r w:rsidR="00D04AD5" w:rsidRPr="00D7316A">
        <w:rPr>
          <w:rFonts w:ascii="ＭＳ 明朝" w:hAnsi="ＭＳ 明朝" w:hint="eastAsia"/>
          <w:color w:val="000000" w:themeColor="text1"/>
          <w:sz w:val="22"/>
        </w:rPr>
        <w:t>「早期発見・事案対処マニュアル」を定め</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日ごろからの児童の見守りや信頼関係の構築に努め</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児童が示す変化や危険信号を見逃さないようアンテナを高く保つとともに</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教職員が児童の情報交流をし</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情報を共有する。</w:t>
      </w:r>
    </w:p>
    <w:p w:rsidR="006B7DE8" w:rsidRPr="00D7316A" w:rsidRDefault="006B7DE8" w:rsidP="00B664DC">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また</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児童生徒がいじめを訴えやすい学校風土をつくるために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いじめを受けたり見たりした児童が教職員にそのことを訴えることは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当該児童の権利を守る</w:t>
      </w:r>
      <w:r w:rsidR="00F668E4" w:rsidRPr="00D7316A">
        <w:rPr>
          <w:rFonts w:ascii="ＭＳ 明朝" w:hAnsi="ＭＳ 明朝" w:hint="eastAsia"/>
          <w:color w:val="000000" w:themeColor="text1"/>
          <w:sz w:val="22"/>
        </w:rPr>
        <w:t>ためにとても大切な</w:t>
      </w:r>
      <w:r w:rsidRPr="00D7316A">
        <w:rPr>
          <w:rFonts w:ascii="ＭＳ 明朝" w:hAnsi="ＭＳ 明朝" w:hint="eastAsia"/>
          <w:color w:val="000000" w:themeColor="text1"/>
          <w:sz w:val="22"/>
        </w:rPr>
        <w:t>ことで</w:t>
      </w:r>
      <w:r w:rsidR="00F668E4" w:rsidRPr="00D7316A">
        <w:rPr>
          <w:rFonts w:ascii="ＭＳ 明朝" w:hAnsi="ＭＳ 明朝" w:hint="eastAsia"/>
          <w:color w:val="000000" w:themeColor="text1"/>
          <w:sz w:val="22"/>
        </w:rPr>
        <w:t>あり</w:t>
      </w:r>
      <w:r w:rsidR="00412F1C" w:rsidRPr="00D7316A">
        <w:rPr>
          <w:rFonts w:ascii="ＭＳ 明朝" w:hAnsi="ＭＳ 明朝" w:hint="eastAsia"/>
          <w:color w:val="000000" w:themeColor="text1"/>
          <w:sz w:val="22"/>
        </w:rPr>
        <w:t>，</w:t>
      </w:r>
      <w:r w:rsidR="00F668E4" w:rsidRPr="00D7316A">
        <w:rPr>
          <w:rFonts w:ascii="ＭＳ 明朝" w:hAnsi="ＭＳ 明朝" w:hint="eastAsia"/>
          <w:color w:val="000000" w:themeColor="text1"/>
          <w:sz w:val="22"/>
        </w:rPr>
        <w:t>その訴えに対して教職員が全力で対応すること</w:t>
      </w:r>
      <w:r w:rsidRPr="00D7316A">
        <w:rPr>
          <w:rFonts w:ascii="ＭＳ 明朝" w:hAnsi="ＭＳ 明朝" w:hint="eastAsia"/>
          <w:color w:val="000000" w:themeColor="text1"/>
          <w:sz w:val="22"/>
        </w:rPr>
        <w:t>を教</w:t>
      </w:r>
      <w:r w:rsidR="003657E7" w:rsidRPr="00D7316A">
        <w:rPr>
          <w:rFonts w:ascii="ＭＳ 明朝" w:hAnsi="ＭＳ 明朝" w:hint="eastAsia"/>
          <w:color w:val="000000" w:themeColor="text1"/>
          <w:sz w:val="22"/>
        </w:rPr>
        <w:t>える</w:t>
      </w:r>
      <w:r w:rsidR="00FE027C" w:rsidRPr="00D7316A">
        <w:rPr>
          <w:rFonts w:ascii="ＭＳ 明朝" w:hAnsi="ＭＳ 明朝" w:hint="eastAsia"/>
          <w:color w:val="000000" w:themeColor="text1"/>
          <w:sz w:val="22"/>
        </w:rPr>
        <w:t>。併せて訴えやすい体制を整えるため</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定期的なアンケート調査や教育相談等を実施する。</w:t>
      </w:r>
    </w:p>
    <w:p w:rsidR="00E737A6" w:rsidRPr="00D7316A" w:rsidRDefault="000D4CBD" w:rsidP="00E737A6">
      <w:pPr>
        <w:ind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①　いじめを早期発見するためのチェック　(観察法)</w:t>
      </w:r>
    </w:p>
    <w:p w:rsidR="000D4CBD" w:rsidRPr="00D7316A" w:rsidRDefault="006B74DB" w:rsidP="006B74DB">
      <w:pPr>
        <w:ind w:leftChars="200" w:left="42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職員研修の実施</w:t>
      </w:r>
      <w:r w:rsidR="000D4CBD" w:rsidRPr="00D7316A">
        <w:rPr>
          <w:rFonts w:ascii="ＭＳ 明朝" w:hAnsi="ＭＳ 明朝" w:hint="eastAsia"/>
          <w:color w:val="000000" w:themeColor="text1"/>
          <w:sz w:val="22"/>
        </w:rPr>
        <w:t>により</w:t>
      </w:r>
      <w:r w:rsidR="00412F1C" w:rsidRPr="00D7316A">
        <w:rPr>
          <w:rFonts w:ascii="ＭＳ 明朝" w:hAnsi="ＭＳ 明朝" w:hint="eastAsia"/>
          <w:color w:val="000000" w:themeColor="text1"/>
          <w:sz w:val="22"/>
        </w:rPr>
        <w:t>，</w:t>
      </w:r>
      <w:r w:rsidR="000D4CBD" w:rsidRPr="00D7316A">
        <w:rPr>
          <w:rFonts w:ascii="ＭＳ 明朝" w:hAnsi="ＭＳ 明朝" w:hint="eastAsia"/>
          <w:color w:val="000000" w:themeColor="text1"/>
          <w:sz w:val="22"/>
        </w:rPr>
        <w:t>職員が早期にいじめを認知できるようにする。</w:t>
      </w:r>
    </w:p>
    <w:p w:rsidR="006B7DE8" w:rsidRPr="00D7316A" w:rsidRDefault="00FE3B69" w:rsidP="006B74DB">
      <w:pPr>
        <w:ind w:leftChars="200" w:left="42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県教育委員会の</w:t>
      </w:r>
      <w:r w:rsidR="006B7DE8" w:rsidRPr="00D7316A">
        <w:rPr>
          <w:rFonts w:ascii="ＭＳ 明朝" w:hAnsi="ＭＳ 明朝" w:hint="eastAsia"/>
          <w:color w:val="000000" w:themeColor="text1"/>
          <w:sz w:val="22"/>
        </w:rPr>
        <w:t>教師向け指導資料やチェックリストの活用。</w:t>
      </w:r>
      <w:r w:rsidR="00406331" w:rsidRPr="00D7316A">
        <w:rPr>
          <w:rFonts w:ascii="ＭＳ 明朝" w:hAnsi="ＭＳ 明朝" w:hint="eastAsia"/>
          <w:color w:val="000000" w:themeColor="text1"/>
          <w:sz w:val="22"/>
        </w:rPr>
        <w:t>職員研修の実施</w:t>
      </w:r>
      <w:r w:rsidR="00FA79D0" w:rsidRPr="00D7316A">
        <w:rPr>
          <w:rFonts w:ascii="ＭＳ 明朝" w:hAnsi="ＭＳ 明朝" w:hint="eastAsia"/>
          <w:color w:val="000000" w:themeColor="text1"/>
          <w:sz w:val="22"/>
        </w:rPr>
        <w:t>。</w:t>
      </w:r>
    </w:p>
    <w:p w:rsidR="00E737A6" w:rsidRPr="00D7316A" w:rsidRDefault="000D4CBD" w:rsidP="00A33858">
      <w:pPr>
        <w:ind w:left="880" w:hangingChars="400" w:hanging="880"/>
        <w:rPr>
          <w:rFonts w:ascii="ＭＳ 明朝" w:hAnsi="ＭＳ 明朝"/>
          <w:color w:val="000000" w:themeColor="text1"/>
          <w:sz w:val="22"/>
        </w:rPr>
      </w:pPr>
      <w:r w:rsidRPr="00D7316A">
        <w:rPr>
          <w:rFonts w:ascii="ＭＳ 明朝" w:hAnsi="ＭＳ 明朝" w:hint="eastAsia"/>
          <w:color w:val="000000" w:themeColor="text1"/>
          <w:sz w:val="22"/>
        </w:rPr>
        <w:t xml:space="preserve">　②</w:t>
      </w:r>
      <w:r w:rsidR="00E737A6" w:rsidRPr="00D7316A">
        <w:rPr>
          <w:rFonts w:ascii="ＭＳ 明朝" w:hAnsi="ＭＳ 明朝" w:hint="eastAsia"/>
          <w:color w:val="000000" w:themeColor="text1"/>
          <w:sz w:val="22"/>
        </w:rPr>
        <w:t xml:space="preserve">　</w:t>
      </w:r>
      <w:r w:rsidRPr="00D7316A">
        <w:rPr>
          <w:rFonts w:ascii="ＭＳ 明朝" w:hAnsi="ＭＳ 明朝" w:hint="eastAsia"/>
          <w:color w:val="000000" w:themeColor="text1"/>
          <w:sz w:val="22"/>
        </w:rPr>
        <w:t>アンケート等による</w:t>
      </w:r>
      <w:r w:rsidR="00E737A6" w:rsidRPr="00D7316A">
        <w:rPr>
          <w:rFonts w:ascii="ＭＳ 明朝" w:hAnsi="ＭＳ 明朝" w:hint="eastAsia"/>
          <w:color w:val="000000" w:themeColor="text1"/>
          <w:sz w:val="22"/>
        </w:rPr>
        <w:t>定期的な調査</w:t>
      </w:r>
      <w:r w:rsidRPr="00D7316A">
        <w:rPr>
          <w:rFonts w:ascii="ＭＳ 明朝" w:hAnsi="ＭＳ 明朝" w:hint="eastAsia"/>
          <w:color w:val="000000" w:themeColor="text1"/>
          <w:sz w:val="22"/>
        </w:rPr>
        <w:t xml:space="preserve">　　　(調査法)</w:t>
      </w:r>
    </w:p>
    <w:p w:rsidR="000D4CBD" w:rsidRPr="00D7316A" w:rsidRDefault="006B7DE8" w:rsidP="00E737A6">
      <w:pPr>
        <w:ind w:leftChars="300" w:left="850" w:hangingChars="100" w:hanging="220"/>
        <w:rPr>
          <w:rFonts w:ascii="ＭＳ 明朝" w:hAnsi="ＭＳ 明朝"/>
          <w:color w:val="000000" w:themeColor="text1"/>
          <w:sz w:val="22"/>
        </w:rPr>
      </w:pPr>
      <w:r w:rsidRPr="00D7316A">
        <w:rPr>
          <w:rFonts w:ascii="ＭＳ 明朝" w:hAnsi="ＭＳ 明朝"/>
          <w:color w:val="000000" w:themeColor="text1"/>
          <w:sz w:val="22"/>
        </w:rPr>
        <w:t>Q</w:t>
      </w:r>
      <w:r w:rsidR="00F6451A" w:rsidRPr="00D7316A">
        <w:rPr>
          <w:rFonts w:ascii="ＭＳ 明朝" w:hAnsi="ＭＳ 明朝" w:hint="eastAsia"/>
          <w:color w:val="000000" w:themeColor="text1"/>
          <w:sz w:val="22"/>
        </w:rPr>
        <w:t>‐</w:t>
      </w:r>
      <w:r w:rsidRPr="00D7316A">
        <w:rPr>
          <w:rFonts w:ascii="ＭＳ 明朝" w:hAnsi="ＭＳ 明朝"/>
          <w:color w:val="000000" w:themeColor="text1"/>
          <w:sz w:val="22"/>
        </w:rPr>
        <w:t>U</w:t>
      </w:r>
      <w:r w:rsidRPr="00D7316A">
        <w:rPr>
          <w:rFonts w:ascii="ＭＳ 明朝" w:hAnsi="ＭＳ 明朝" w:hint="eastAsia"/>
          <w:color w:val="000000" w:themeColor="text1"/>
          <w:sz w:val="22"/>
        </w:rPr>
        <w:t>アンケート</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学校生活アンケート</w:t>
      </w:r>
      <w:r w:rsidR="000A0900" w:rsidRPr="00D7316A">
        <w:rPr>
          <w:rFonts w:ascii="ＭＳ 明朝" w:hAnsi="ＭＳ 明朝" w:hint="eastAsia"/>
          <w:color w:val="000000" w:themeColor="text1"/>
          <w:sz w:val="22"/>
        </w:rPr>
        <w:t>（「スマイルアンケート毎月実施）</w:t>
      </w:r>
      <w:r w:rsidRPr="00D7316A">
        <w:rPr>
          <w:rFonts w:ascii="ＭＳ 明朝" w:hAnsi="ＭＳ 明朝" w:hint="eastAsia"/>
          <w:color w:val="000000" w:themeColor="text1"/>
          <w:sz w:val="22"/>
        </w:rPr>
        <w:t>等の実施。</w:t>
      </w:r>
    </w:p>
    <w:p w:rsidR="006B7DE8" w:rsidRPr="00D7316A" w:rsidRDefault="006B7DE8" w:rsidP="000D4CBD">
      <w:pPr>
        <w:ind w:firstLineChars="300" w:firstLine="660"/>
        <w:rPr>
          <w:rFonts w:ascii="ＭＳ 明朝" w:hAnsi="ＭＳ 明朝"/>
          <w:color w:val="000000" w:themeColor="text1"/>
          <w:sz w:val="22"/>
        </w:rPr>
      </w:pPr>
      <w:r w:rsidRPr="00D7316A">
        <w:rPr>
          <w:rFonts w:ascii="ＭＳ 明朝" w:hAnsi="ＭＳ 明朝" w:hint="eastAsia"/>
          <w:color w:val="000000" w:themeColor="text1"/>
          <w:sz w:val="22"/>
        </w:rPr>
        <w:t>毎月実施する「不登校調査」により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いじめ問題が潜在していないか確認する。</w:t>
      </w:r>
    </w:p>
    <w:p w:rsidR="00D04AD5" w:rsidRPr="00D7316A" w:rsidRDefault="00D04AD5" w:rsidP="00D04AD5">
      <w:pPr>
        <w:ind w:leftChars="300" w:left="850" w:hangingChars="100" w:hanging="220"/>
        <w:rPr>
          <w:rFonts w:ascii="ＭＳ 明朝"/>
          <w:color w:val="000000" w:themeColor="text1"/>
          <w:sz w:val="22"/>
        </w:rPr>
      </w:pPr>
      <w:r w:rsidRPr="00D7316A">
        <w:rPr>
          <w:rFonts w:ascii="ＭＳ 明朝" w:hAnsi="ＭＳ 明朝" w:hint="eastAsia"/>
          <w:color w:val="000000" w:themeColor="text1"/>
          <w:sz w:val="22"/>
        </w:rPr>
        <w:t>※アンケートの質問票の原本等の一次資料の保存期間は最低でも当該児童生徒が卒業するまでとし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アンケートや聴取の結果を記録した文書等の二次資料及び調査報告書は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指導要録との並びで保存期間を</w:t>
      </w:r>
      <w:r w:rsidR="009F031A" w:rsidRPr="00D7316A">
        <w:rPr>
          <w:rFonts w:ascii="ＭＳ 明朝" w:hAnsi="ＭＳ 明朝" w:hint="eastAsia"/>
          <w:color w:val="000000" w:themeColor="text1"/>
          <w:sz w:val="22"/>
        </w:rPr>
        <w:t>５</w:t>
      </w:r>
      <w:r w:rsidRPr="00D7316A">
        <w:rPr>
          <w:rFonts w:ascii="ＭＳ 明朝" w:hAnsi="ＭＳ 明朝" w:hint="eastAsia"/>
          <w:color w:val="000000" w:themeColor="text1"/>
          <w:sz w:val="22"/>
        </w:rPr>
        <w:t>年とする。</w:t>
      </w:r>
    </w:p>
    <w:p w:rsidR="00E737A6" w:rsidRPr="00D7316A" w:rsidRDefault="000D4CBD" w:rsidP="0091205E">
      <w:pPr>
        <w:rPr>
          <w:rFonts w:ascii="ＭＳ 明朝" w:hAnsi="ＭＳ 明朝"/>
          <w:color w:val="000000" w:themeColor="text1"/>
          <w:sz w:val="22"/>
        </w:rPr>
      </w:pPr>
      <w:r w:rsidRPr="00D7316A">
        <w:rPr>
          <w:rFonts w:ascii="ＭＳ 明朝" w:hAnsi="ＭＳ 明朝" w:hint="eastAsia"/>
          <w:color w:val="000000" w:themeColor="text1"/>
          <w:sz w:val="22"/>
        </w:rPr>
        <w:t xml:space="preserve">　③</w:t>
      </w:r>
      <w:r w:rsidR="00E737A6" w:rsidRPr="00D7316A">
        <w:rPr>
          <w:rFonts w:ascii="ＭＳ 明朝" w:hAnsi="ＭＳ 明朝" w:hint="eastAsia"/>
          <w:color w:val="000000" w:themeColor="text1"/>
          <w:sz w:val="22"/>
        </w:rPr>
        <w:t xml:space="preserve">　教育相談の実施　</w:t>
      </w:r>
      <w:r w:rsidRPr="00D7316A">
        <w:rPr>
          <w:rFonts w:ascii="ＭＳ 明朝" w:hAnsi="ＭＳ 明朝" w:hint="eastAsia"/>
          <w:color w:val="000000" w:themeColor="text1"/>
          <w:sz w:val="22"/>
        </w:rPr>
        <w:t xml:space="preserve">　　　　　　　　　　(面談法)</w:t>
      </w:r>
    </w:p>
    <w:p w:rsidR="006B7DE8" w:rsidRPr="00D7316A" w:rsidRDefault="006B7DE8" w:rsidP="00E737A6">
      <w:pPr>
        <w:ind w:firstLineChars="300" w:firstLine="660"/>
        <w:rPr>
          <w:rFonts w:ascii="ＭＳ 明朝"/>
          <w:color w:val="000000" w:themeColor="text1"/>
          <w:sz w:val="22"/>
        </w:rPr>
      </w:pPr>
      <w:r w:rsidRPr="00D7316A">
        <w:rPr>
          <w:rFonts w:ascii="ＭＳ 明朝" w:hAnsi="ＭＳ 明朝" w:hint="eastAsia"/>
          <w:color w:val="000000" w:themeColor="text1"/>
          <w:sz w:val="22"/>
        </w:rPr>
        <w:t>児童が担任</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関係職員</w:t>
      </w:r>
      <w:r w:rsidR="00FE027C" w:rsidRPr="00D7316A">
        <w:rPr>
          <w:rFonts w:ascii="ＭＳ 明朝" w:hAnsi="ＭＳ 明朝" w:hint="eastAsia"/>
          <w:color w:val="000000" w:themeColor="text1"/>
          <w:sz w:val="22"/>
        </w:rPr>
        <w:t>(スクールカウンセラー</w:t>
      </w:r>
      <w:r w:rsidR="00412F1C" w:rsidRPr="00D7316A">
        <w:rPr>
          <w:rFonts w:ascii="ＭＳ 明朝" w:hAnsi="ＭＳ 明朝" w:hint="eastAsia"/>
          <w:color w:val="000000" w:themeColor="text1"/>
          <w:sz w:val="22"/>
        </w:rPr>
        <w:t>，</w:t>
      </w:r>
      <w:r w:rsidR="00FE027C" w:rsidRPr="00D7316A">
        <w:rPr>
          <w:rFonts w:ascii="ＭＳ 明朝" w:hAnsi="ＭＳ 明朝" w:hint="eastAsia"/>
          <w:color w:val="000000" w:themeColor="text1"/>
          <w:sz w:val="22"/>
        </w:rPr>
        <w:t>相談担当)</w:t>
      </w:r>
      <w:r w:rsidRPr="00D7316A">
        <w:rPr>
          <w:rFonts w:ascii="ＭＳ 明朝" w:hAnsi="ＭＳ 明朝" w:hint="eastAsia"/>
          <w:color w:val="000000" w:themeColor="text1"/>
          <w:sz w:val="22"/>
        </w:rPr>
        <w:t>等と相談する時間・場の確保。</w:t>
      </w:r>
    </w:p>
    <w:p w:rsidR="006B74DB" w:rsidRPr="00D7316A" w:rsidRDefault="000D4CBD" w:rsidP="00E737A6">
      <w:pPr>
        <w:ind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④</w:t>
      </w:r>
      <w:r w:rsidR="00E737A6" w:rsidRPr="00D7316A">
        <w:rPr>
          <w:rFonts w:ascii="ＭＳ 明朝" w:hAnsi="ＭＳ 明朝" w:hint="eastAsia"/>
          <w:color w:val="000000" w:themeColor="text1"/>
          <w:sz w:val="22"/>
        </w:rPr>
        <w:t xml:space="preserve">　</w:t>
      </w:r>
      <w:r w:rsidR="006B74DB" w:rsidRPr="00D7316A">
        <w:rPr>
          <w:rFonts w:ascii="ＭＳ 明朝" w:hAnsi="ＭＳ 明朝" w:hint="eastAsia"/>
          <w:color w:val="000000" w:themeColor="text1"/>
          <w:sz w:val="22"/>
        </w:rPr>
        <w:t>情報収集の工夫</w:t>
      </w:r>
    </w:p>
    <w:p w:rsidR="006B7DE8" w:rsidRPr="00D7316A" w:rsidRDefault="00EE06AE" w:rsidP="006B74DB">
      <w:pPr>
        <w:ind w:firstLineChars="300" w:firstLine="660"/>
        <w:rPr>
          <w:rFonts w:ascii="ＭＳ 明朝" w:hAnsi="ＭＳ 明朝"/>
          <w:color w:val="000000" w:themeColor="text1"/>
          <w:sz w:val="22"/>
        </w:rPr>
      </w:pPr>
      <w:r w:rsidRPr="00D7316A">
        <w:rPr>
          <w:rFonts w:ascii="ＭＳ 明朝" w:hAnsi="ＭＳ 明朝" w:hint="eastAsia"/>
          <w:color w:val="000000" w:themeColor="text1"/>
          <w:sz w:val="22"/>
        </w:rPr>
        <w:t>日記</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連絡帳</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相談ポストなどによる情報収集</w:t>
      </w:r>
    </w:p>
    <w:p w:rsidR="000D4CBD" w:rsidRPr="00D7316A" w:rsidRDefault="000A0900" w:rsidP="000D4CBD">
      <w:pPr>
        <w:ind w:firstLineChars="300" w:firstLine="660"/>
        <w:rPr>
          <w:rFonts w:ascii="ＭＳ 明朝" w:hAnsi="ＭＳ 明朝"/>
          <w:color w:val="000000" w:themeColor="text1"/>
          <w:sz w:val="22"/>
        </w:rPr>
      </w:pPr>
      <w:r w:rsidRPr="00D7316A">
        <w:rPr>
          <w:rFonts w:ascii="ＭＳ 明朝" w:hAnsi="ＭＳ 明朝" w:hint="eastAsia"/>
          <w:color w:val="000000" w:themeColor="text1"/>
          <w:sz w:val="22"/>
        </w:rPr>
        <w:t>毎週水</w:t>
      </w:r>
      <w:r w:rsidR="006B74DB" w:rsidRPr="00D7316A">
        <w:rPr>
          <w:rFonts w:ascii="ＭＳ 明朝" w:hAnsi="ＭＳ 明朝" w:hint="eastAsia"/>
          <w:color w:val="000000" w:themeColor="text1"/>
          <w:sz w:val="22"/>
        </w:rPr>
        <w:t>曜日に行う職員打合せでの児童生徒の情報交流</w:t>
      </w:r>
    </w:p>
    <w:p w:rsidR="000D4CBD" w:rsidRPr="00D7316A" w:rsidRDefault="000D4CBD" w:rsidP="000D4CBD">
      <w:pPr>
        <w:ind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⑤　いじめの実態把握</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取組状況の把握</w:t>
      </w:r>
    </w:p>
    <w:p w:rsidR="000D4CBD" w:rsidRPr="00D7316A" w:rsidRDefault="000D4CBD" w:rsidP="000D4CBD">
      <w:pPr>
        <w:ind w:leftChars="200" w:left="42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生徒指導主事を中心としていじめの事案について具体的な事実を把握する。学期ごとの問題行動調査</w:t>
      </w:r>
      <w:r w:rsidRPr="00D7316A">
        <w:rPr>
          <w:rFonts w:ascii="ＭＳ 明朝" w:hAnsi="ＭＳ 明朝" w:hint="eastAsia"/>
          <w:color w:val="000000" w:themeColor="text1"/>
          <w:sz w:val="22"/>
        </w:rPr>
        <w:lastRenderedPageBreak/>
        <w:t>による報告を行い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教育委員会と情報共有する。</w:t>
      </w:r>
    </w:p>
    <w:p w:rsidR="00D04AD5" w:rsidRPr="00D7316A" w:rsidRDefault="00D04AD5" w:rsidP="000D4CBD">
      <w:pPr>
        <w:ind w:leftChars="200" w:left="420" w:firstLineChars="100" w:firstLine="220"/>
        <w:rPr>
          <w:rFonts w:ascii="ＭＳ 明朝"/>
          <w:color w:val="000000" w:themeColor="text1"/>
          <w:sz w:val="22"/>
        </w:rPr>
      </w:pPr>
      <w:r w:rsidRPr="00D7316A">
        <w:rPr>
          <w:rFonts w:ascii="ＭＳ 明朝" w:hAnsi="ＭＳ 明朝" w:hint="eastAsia"/>
          <w:color w:val="000000" w:themeColor="text1"/>
          <w:sz w:val="22"/>
        </w:rPr>
        <w:t>けんかやふざけ合いであっても</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見えない所で被害が発生している場合もあるため</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背後にある</w:t>
      </w:r>
      <w:r w:rsidR="00F6451A" w:rsidRPr="00D7316A">
        <w:rPr>
          <w:rFonts w:ascii="ＭＳ 明朝" w:hAnsi="ＭＳ 明朝" w:hint="eastAsia"/>
          <w:color w:val="000000" w:themeColor="text1"/>
          <w:sz w:val="22"/>
        </w:rPr>
        <w:t>事情の調査を行い</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児童</w:t>
      </w:r>
      <w:r w:rsidR="00F24C7B" w:rsidRPr="00D7316A">
        <w:rPr>
          <w:rFonts w:ascii="ＭＳ 明朝" w:hAnsi="ＭＳ 明朝" w:hint="eastAsia"/>
          <w:color w:val="000000" w:themeColor="text1"/>
          <w:sz w:val="22"/>
        </w:rPr>
        <w:t>の感じる被害性に着目し</w:t>
      </w:r>
      <w:r w:rsidR="00412F1C" w:rsidRPr="00D7316A">
        <w:rPr>
          <w:rFonts w:ascii="ＭＳ 明朝" w:hAnsi="ＭＳ 明朝" w:hint="eastAsia"/>
          <w:color w:val="000000" w:themeColor="text1"/>
          <w:sz w:val="22"/>
        </w:rPr>
        <w:t>，</w:t>
      </w:r>
      <w:r w:rsidR="00F24C7B" w:rsidRPr="00D7316A">
        <w:rPr>
          <w:rFonts w:ascii="ＭＳ 明朝" w:hAnsi="ＭＳ 明朝" w:hint="eastAsia"/>
          <w:color w:val="000000" w:themeColor="text1"/>
          <w:sz w:val="22"/>
        </w:rPr>
        <w:t>いじめに該当するか否かを判断するものとする。</w:t>
      </w:r>
    </w:p>
    <w:p w:rsidR="000D4CBD" w:rsidRPr="00D7316A" w:rsidRDefault="00F24C7B" w:rsidP="000D4CBD">
      <w:pPr>
        <w:ind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⑥　特にいじめが把握しづらい</w:t>
      </w:r>
      <w:r w:rsidR="000D4CBD" w:rsidRPr="00D7316A">
        <w:rPr>
          <w:rFonts w:ascii="ＭＳ 明朝" w:hAnsi="ＭＳ 明朝" w:hint="eastAsia"/>
          <w:color w:val="000000" w:themeColor="text1"/>
          <w:sz w:val="22"/>
        </w:rPr>
        <w:t>場面の対応</w:t>
      </w:r>
    </w:p>
    <w:p w:rsidR="000D4CBD" w:rsidRPr="00D7316A" w:rsidRDefault="000D4CBD" w:rsidP="000D4CBD">
      <w:pPr>
        <w:ind w:leftChars="200" w:left="42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集団登下校では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地域の市民やスクールサポーターからの情報を大切にすることと</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通</w:t>
      </w:r>
      <w:r w:rsidR="00F24C7B" w:rsidRPr="00D7316A">
        <w:rPr>
          <w:rFonts w:ascii="ＭＳ 明朝" w:hAnsi="ＭＳ 明朝" w:hint="eastAsia"/>
          <w:color w:val="000000" w:themeColor="text1"/>
          <w:sz w:val="22"/>
        </w:rPr>
        <w:t>学班の児童間にトラブルが多くないか</w:t>
      </w:r>
      <w:r w:rsidR="00412F1C" w:rsidRPr="00D7316A">
        <w:rPr>
          <w:rFonts w:ascii="ＭＳ 明朝" w:hAnsi="ＭＳ 明朝" w:hint="eastAsia"/>
          <w:color w:val="000000" w:themeColor="text1"/>
          <w:sz w:val="22"/>
        </w:rPr>
        <w:t>，</w:t>
      </w:r>
      <w:r w:rsidR="00F24C7B" w:rsidRPr="00D7316A">
        <w:rPr>
          <w:rFonts w:ascii="ＭＳ 明朝" w:hAnsi="ＭＳ 明朝" w:hint="eastAsia"/>
          <w:color w:val="000000" w:themeColor="text1"/>
          <w:sz w:val="22"/>
        </w:rPr>
        <w:t>強い力関係が生じていないかに</w:t>
      </w:r>
      <w:r w:rsidRPr="00D7316A">
        <w:rPr>
          <w:rFonts w:ascii="ＭＳ 明朝" w:hAnsi="ＭＳ 明朝" w:hint="eastAsia"/>
          <w:color w:val="000000" w:themeColor="text1"/>
          <w:sz w:val="22"/>
        </w:rPr>
        <w:t>注目する。</w:t>
      </w:r>
    </w:p>
    <w:p w:rsidR="000A0900" w:rsidRPr="00D7316A" w:rsidRDefault="000A0900" w:rsidP="000A0900">
      <w:pPr>
        <w:ind w:firstLineChars="300" w:firstLine="660"/>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休み時間は，校舎内外等の死角となるような場所を定期的に巡視する。</w:t>
      </w:r>
    </w:p>
    <w:p w:rsidR="000A0900" w:rsidRPr="00D7316A" w:rsidRDefault="000A0900" w:rsidP="000A0900">
      <w:pPr>
        <w:ind w:firstLineChars="200" w:firstLine="440"/>
        <w:rPr>
          <w:rFonts w:ascii="ＭＳ ゴシック" w:eastAsia="ＭＳ ゴシック" w:hAnsi="ＭＳ ゴシック"/>
          <w:color w:val="000000" w:themeColor="text1"/>
          <w:sz w:val="22"/>
        </w:rPr>
      </w:pPr>
      <w:r w:rsidRPr="00D7316A">
        <w:rPr>
          <w:rFonts w:ascii="ＭＳ ゴシック" w:eastAsia="ＭＳ ゴシック" w:hAnsi="ＭＳ ゴシック" w:hint="eastAsia"/>
          <w:color w:val="000000" w:themeColor="text1"/>
          <w:sz w:val="22"/>
        </w:rPr>
        <w:t xml:space="preserve">　特別支援学級担任と交流学級担任との指導の連携と情報の共有を日常的に大切にする。</w:t>
      </w:r>
    </w:p>
    <w:p w:rsidR="006B7DE8" w:rsidRPr="00D7316A" w:rsidRDefault="006B7DE8" w:rsidP="00A63FD8">
      <w:pPr>
        <w:ind w:firstLineChars="300" w:firstLine="660"/>
        <w:rPr>
          <w:rFonts w:ascii="ＭＳ 明朝"/>
          <w:color w:val="000000" w:themeColor="text1"/>
          <w:sz w:val="22"/>
        </w:rPr>
      </w:pPr>
    </w:p>
    <w:p w:rsidR="006B7DE8" w:rsidRPr="00D7316A" w:rsidRDefault="006B7DE8" w:rsidP="00A917F1">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（２）学校相互間の連携協力体制</w:t>
      </w:r>
    </w:p>
    <w:p w:rsidR="006B7DE8" w:rsidRPr="00D7316A" w:rsidRDefault="006B7DE8" w:rsidP="006B74DB">
      <w:pPr>
        <w:ind w:left="440" w:hangingChars="200" w:hanging="440"/>
        <w:rPr>
          <w:rFonts w:ascii="ＭＳ 明朝"/>
          <w:color w:val="000000" w:themeColor="text1"/>
          <w:sz w:val="22"/>
        </w:rPr>
      </w:pPr>
      <w:r w:rsidRPr="00D7316A">
        <w:rPr>
          <w:rFonts w:ascii="ＭＳ 明朝" w:hAnsi="ＭＳ 明朝" w:hint="eastAsia"/>
          <w:color w:val="000000" w:themeColor="text1"/>
          <w:sz w:val="22"/>
        </w:rPr>
        <w:t xml:space="preserve">　　</w:t>
      </w:r>
      <w:r w:rsidR="006B74DB" w:rsidRPr="00D7316A">
        <w:rPr>
          <w:rFonts w:ascii="ＭＳ 明朝" w:hAnsi="ＭＳ 明朝" w:hint="eastAsia"/>
          <w:color w:val="000000" w:themeColor="text1"/>
          <w:sz w:val="22"/>
        </w:rPr>
        <w:t xml:space="preserve">　</w:t>
      </w:r>
      <w:r w:rsidR="00F6451A" w:rsidRPr="00D7316A">
        <w:rPr>
          <w:rFonts w:ascii="ＭＳ 明朝" w:hAnsi="ＭＳ 明朝" w:hint="eastAsia"/>
          <w:color w:val="000000" w:themeColor="text1"/>
          <w:sz w:val="22"/>
        </w:rPr>
        <w:t>いじめを受けた児童</w:t>
      </w:r>
      <w:r w:rsidRPr="00D7316A">
        <w:rPr>
          <w:rFonts w:ascii="ＭＳ 明朝" w:hAnsi="ＭＳ 明朝" w:hint="eastAsia"/>
          <w:color w:val="000000" w:themeColor="text1"/>
          <w:sz w:val="22"/>
        </w:rPr>
        <w:t>といじめを行った児童生徒</w:t>
      </w:r>
      <w:r w:rsidR="00F6451A" w:rsidRPr="00D7316A">
        <w:rPr>
          <w:rFonts w:ascii="ＭＳ 明朝" w:hAnsi="ＭＳ 明朝" w:hint="eastAsia"/>
          <w:color w:val="000000" w:themeColor="text1"/>
          <w:sz w:val="22"/>
        </w:rPr>
        <w:t>が同じ学校に在籍していない場合であっても</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学校が関係する児童</w:t>
      </w:r>
      <w:r w:rsidRPr="00D7316A">
        <w:rPr>
          <w:rFonts w:ascii="ＭＳ 明朝" w:hAnsi="ＭＳ 明朝" w:hint="eastAsia"/>
          <w:color w:val="000000" w:themeColor="text1"/>
          <w:sz w:val="22"/>
        </w:rPr>
        <w:t>または保護者に対する指導・助言を適切に行うことができるように学校相互間の連携協力体制を整備する。</w:t>
      </w:r>
    </w:p>
    <w:p w:rsidR="006B7DE8" w:rsidRPr="00D7316A" w:rsidRDefault="006B7DE8" w:rsidP="00381113">
      <w:pPr>
        <w:numPr>
          <w:ilvl w:val="0"/>
          <w:numId w:val="12"/>
        </w:numPr>
        <w:rPr>
          <w:rFonts w:ascii="ＭＳ 明朝"/>
          <w:color w:val="000000" w:themeColor="text1"/>
          <w:sz w:val="22"/>
        </w:rPr>
      </w:pPr>
      <w:r w:rsidRPr="00D7316A">
        <w:rPr>
          <w:rFonts w:ascii="ＭＳ 明朝" w:hAnsi="ＭＳ 明朝"/>
          <w:color w:val="000000" w:themeColor="text1"/>
          <w:sz w:val="22"/>
        </w:rPr>
        <w:t xml:space="preserve"> </w:t>
      </w:r>
      <w:r w:rsidRPr="00D7316A">
        <w:rPr>
          <w:rFonts w:ascii="ＭＳ 明朝" w:hAnsi="ＭＳ 明朝" w:hint="eastAsia"/>
          <w:color w:val="000000" w:themeColor="text1"/>
          <w:sz w:val="22"/>
        </w:rPr>
        <w:t>校長会</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教頭会</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教務主任会等での情報共有</w:t>
      </w:r>
    </w:p>
    <w:p w:rsidR="006B7DE8" w:rsidRPr="00D7316A" w:rsidRDefault="000F7675" w:rsidP="00381113">
      <w:pPr>
        <w:numPr>
          <w:ilvl w:val="0"/>
          <w:numId w:val="12"/>
        </w:numPr>
        <w:rPr>
          <w:rFonts w:ascii="ＭＳ 明朝"/>
          <w:color w:val="000000" w:themeColor="text1"/>
          <w:sz w:val="22"/>
        </w:rPr>
      </w:pPr>
      <w:r w:rsidRPr="00D7316A">
        <w:rPr>
          <w:rFonts w:ascii="ＭＳ 明朝" w:hAnsi="ＭＳ 明朝" w:hint="eastAsia"/>
          <w:color w:val="000000" w:themeColor="text1"/>
          <w:sz w:val="22"/>
        </w:rPr>
        <w:t xml:space="preserve">　</w:t>
      </w:r>
      <w:r w:rsidR="006B7DE8" w:rsidRPr="00D7316A">
        <w:rPr>
          <w:rFonts w:ascii="ＭＳ 明朝" w:hAnsi="ＭＳ 明朝" w:hint="eastAsia"/>
          <w:color w:val="000000" w:themeColor="text1"/>
          <w:sz w:val="22"/>
        </w:rPr>
        <w:t>生徒指導主事会</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教育相談部会等での情報共有</w:t>
      </w:r>
    </w:p>
    <w:p w:rsidR="006B7DE8" w:rsidRPr="00D7316A" w:rsidRDefault="006B7DE8" w:rsidP="006B74DB">
      <w:pPr>
        <w:ind w:firstLineChars="500" w:firstLine="1100"/>
        <w:rPr>
          <w:rFonts w:ascii="ＭＳ 明朝"/>
          <w:color w:val="000000" w:themeColor="text1"/>
          <w:sz w:val="22"/>
        </w:rPr>
      </w:pPr>
      <w:r w:rsidRPr="00D7316A">
        <w:rPr>
          <w:rFonts w:ascii="ＭＳ 明朝" w:hAnsi="ＭＳ 明朝" w:hint="eastAsia"/>
          <w:color w:val="000000" w:themeColor="text1"/>
          <w:sz w:val="22"/>
        </w:rPr>
        <w:t>ｱ　市教委との連携で</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学校間の情報の交流・把握</w:t>
      </w:r>
    </w:p>
    <w:p w:rsidR="002C7A04" w:rsidRPr="00D7316A" w:rsidRDefault="006B7DE8" w:rsidP="002C7A04">
      <w:pPr>
        <w:ind w:firstLineChars="500" w:firstLine="1100"/>
        <w:rPr>
          <w:rFonts w:ascii="ＭＳ 明朝" w:hAnsi="ＭＳ 明朝"/>
          <w:color w:val="000000" w:themeColor="text1"/>
          <w:sz w:val="22"/>
        </w:rPr>
      </w:pPr>
      <w:r w:rsidRPr="00D7316A">
        <w:rPr>
          <w:rFonts w:ascii="ＭＳ 明朝" w:hAnsi="ＭＳ 明朝" w:hint="eastAsia"/>
          <w:color w:val="000000" w:themeColor="text1"/>
          <w:sz w:val="22"/>
        </w:rPr>
        <w:t>ｲ　幼小中高生徒指導連絡協議会で</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県立私立校も含めた情報の交流・把握</w:t>
      </w:r>
    </w:p>
    <w:p w:rsidR="006B7DE8" w:rsidRPr="00D7316A" w:rsidRDefault="006B7DE8" w:rsidP="006C08BF">
      <w:pPr>
        <w:pStyle w:val="a9"/>
        <w:numPr>
          <w:ilvl w:val="0"/>
          <w:numId w:val="12"/>
        </w:numPr>
        <w:ind w:leftChars="0"/>
        <w:rPr>
          <w:rFonts w:ascii="ＭＳ 明朝" w:hAnsi="ＭＳ 明朝"/>
          <w:color w:val="000000" w:themeColor="text1"/>
          <w:sz w:val="22"/>
        </w:rPr>
      </w:pPr>
      <w:r w:rsidRPr="00D7316A">
        <w:rPr>
          <w:rFonts w:ascii="ＭＳ 明朝" w:hAnsi="ＭＳ 明朝" w:hint="eastAsia"/>
          <w:color w:val="000000" w:themeColor="text1"/>
          <w:sz w:val="22"/>
        </w:rPr>
        <w:t xml:space="preserve">　いじめ問題対策連絡協議会での情報共有</w:t>
      </w:r>
    </w:p>
    <w:p w:rsidR="006C08BF" w:rsidRPr="00D7316A" w:rsidRDefault="006C08BF" w:rsidP="006C08BF">
      <w:pPr>
        <w:ind w:left="440"/>
        <w:rPr>
          <w:rFonts w:ascii="ＭＳ 明朝" w:hAnsi="ＭＳ 明朝"/>
          <w:color w:val="000000" w:themeColor="text1"/>
          <w:sz w:val="22"/>
        </w:rPr>
      </w:pPr>
    </w:p>
    <w:p w:rsidR="006B7DE8" w:rsidRPr="00D7316A" w:rsidRDefault="006B7DE8" w:rsidP="00A917F1">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 xml:space="preserve">３　</w:t>
      </w:r>
      <w:r w:rsidR="006B74DB" w:rsidRPr="00D7316A">
        <w:rPr>
          <w:rFonts w:ascii="ＭＳ ゴシック" w:eastAsia="ＭＳ ゴシック" w:hAnsi="ＭＳ ゴシック" w:hint="eastAsia"/>
          <w:b/>
          <w:bCs/>
          <w:color w:val="000000" w:themeColor="text1"/>
          <w:sz w:val="24"/>
          <w:szCs w:val="24"/>
        </w:rPr>
        <w:t>学校における</w:t>
      </w:r>
      <w:r w:rsidRPr="00D7316A">
        <w:rPr>
          <w:rFonts w:ascii="ＭＳ ゴシック" w:eastAsia="ＭＳ ゴシック" w:hAnsi="ＭＳ ゴシック" w:hint="eastAsia"/>
          <w:b/>
          <w:bCs/>
          <w:color w:val="000000" w:themeColor="text1"/>
          <w:sz w:val="24"/>
          <w:szCs w:val="24"/>
        </w:rPr>
        <w:t>いじめへの対処</w:t>
      </w:r>
    </w:p>
    <w:p w:rsidR="006B7DE8" w:rsidRPr="00D7316A" w:rsidRDefault="006B74DB" w:rsidP="00A917F1">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（１</w:t>
      </w:r>
      <w:r w:rsidR="006B7DE8" w:rsidRPr="00D7316A">
        <w:rPr>
          <w:rFonts w:ascii="ＭＳ ゴシック" w:eastAsia="ＭＳ ゴシック" w:hAnsi="ＭＳ ゴシック" w:hint="eastAsia"/>
          <w:b/>
          <w:bCs/>
          <w:color w:val="000000" w:themeColor="text1"/>
          <w:sz w:val="22"/>
        </w:rPr>
        <w:t>）</w:t>
      </w:r>
      <w:r w:rsidRPr="00D7316A">
        <w:rPr>
          <w:rFonts w:ascii="ＭＳ ゴシック" w:eastAsia="ＭＳ ゴシック" w:hAnsi="ＭＳ ゴシック" w:hint="eastAsia"/>
          <w:b/>
          <w:bCs/>
          <w:color w:val="000000" w:themeColor="text1"/>
          <w:sz w:val="22"/>
        </w:rPr>
        <w:t xml:space="preserve">　</w:t>
      </w:r>
      <w:r w:rsidR="006F7828" w:rsidRPr="00D7316A">
        <w:rPr>
          <w:rFonts w:ascii="ＭＳ ゴシック" w:eastAsia="ＭＳ ゴシック" w:hAnsi="ＭＳ ゴシック" w:hint="eastAsia"/>
          <w:b/>
          <w:bCs/>
          <w:color w:val="000000" w:themeColor="text1"/>
          <w:sz w:val="22"/>
        </w:rPr>
        <w:t>問題の解決に向けた</w:t>
      </w:r>
      <w:r w:rsidR="006B7DE8" w:rsidRPr="00D7316A">
        <w:rPr>
          <w:rFonts w:ascii="ＭＳ ゴシック" w:eastAsia="ＭＳ ゴシック" w:hAnsi="ＭＳ ゴシック" w:hint="eastAsia"/>
          <w:b/>
          <w:bCs/>
          <w:color w:val="000000" w:themeColor="text1"/>
          <w:sz w:val="22"/>
        </w:rPr>
        <w:t>取組</w:t>
      </w:r>
    </w:p>
    <w:p w:rsidR="006B7DE8" w:rsidRPr="00D7316A" w:rsidRDefault="006B7DE8" w:rsidP="0091205E">
      <w:pPr>
        <w:ind w:left="220" w:hangingChars="100" w:hanging="220"/>
        <w:rPr>
          <w:rFonts w:ascii="ＭＳ 明朝"/>
          <w:color w:val="000000" w:themeColor="text1"/>
          <w:sz w:val="22"/>
        </w:rPr>
      </w:pPr>
      <w:r w:rsidRPr="00D7316A">
        <w:rPr>
          <w:rFonts w:ascii="ＭＳ 明朝" w:hAnsi="ＭＳ 明朝" w:hint="eastAsia"/>
          <w:color w:val="000000" w:themeColor="text1"/>
          <w:sz w:val="22"/>
        </w:rPr>
        <w:t xml:space="preserve">　　いじめの発見・通報を受けた場合には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特定の</w:t>
      </w:r>
      <w:r w:rsidR="00F6451A" w:rsidRPr="00D7316A">
        <w:rPr>
          <w:rFonts w:ascii="ＭＳ 明朝" w:hAnsi="ＭＳ 明朝" w:hint="eastAsia"/>
          <w:color w:val="000000" w:themeColor="text1"/>
          <w:sz w:val="22"/>
        </w:rPr>
        <w:t>教職員で抱え込まず</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速やかに組織的に対応し</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いじめられた児童を守り通すとともに問題の解決にあたる。いじめた児童に対しては</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当該児童</w:t>
      </w:r>
      <w:r w:rsidRPr="00D7316A">
        <w:rPr>
          <w:rFonts w:ascii="ＭＳ 明朝" w:hAnsi="ＭＳ 明朝" w:hint="eastAsia"/>
          <w:color w:val="000000" w:themeColor="text1"/>
          <w:sz w:val="22"/>
        </w:rPr>
        <w:t>の人格の成長を旨として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教育的配慮の下</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いじめの行為について</w:t>
      </w:r>
      <w:r w:rsidR="006B74DB" w:rsidRPr="00D7316A">
        <w:rPr>
          <w:rFonts w:ascii="ＭＳ 明朝" w:hAnsi="ＭＳ 明朝" w:hint="eastAsia"/>
          <w:color w:val="000000" w:themeColor="text1"/>
          <w:sz w:val="22"/>
        </w:rPr>
        <w:t>毅然とした態度で指導する。また</w:t>
      </w:r>
      <w:r w:rsidR="00412F1C" w:rsidRPr="00D7316A">
        <w:rPr>
          <w:rFonts w:ascii="ＭＳ 明朝" w:hAnsi="ＭＳ 明朝" w:hint="eastAsia"/>
          <w:color w:val="000000" w:themeColor="text1"/>
          <w:sz w:val="22"/>
        </w:rPr>
        <w:t>，</w:t>
      </w:r>
      <w:r w:rsidR="006B74DB" w:rsidRPr="00D7316A">
        <w:rPr>
          <w:rFonts w:ascii="ＭＳ 明朝" w:hAnsi="ＭＳ 明朝" w:hint="eastAsia"/>
          <w:color w:val="000000" w:themeColor="text1"/>
          <w:sz w:val="22"/>
        </w:rPr>
        <w:t>いじめを起こした背景にも配慮し</w:t>
      </w:r>
      <w:r w:rsidR="00F6451A" w:rsidRPr="00D7316A">
        <w:rPr>
          <w:rFonts w:ascii="ＭＳ 明朝" w:hAnsi="ＭＳ 明朝" w:hint="eastAsia"/>
          <w:color w:val="000000" w:themeColor="text1"/>
          <w:sz w:val="22"/>
        </w:rPr>
        <w:t>いじめた児童</w:t>
      </w:r>
      <w:r w:rsidRPr="00D7316A">
        <w:rPr>
          <w:rFonts w:ascii="ＭＳ 明朝" w:hAnsi="ＭＳ 明朝" w:hint="eastAsia"/>
          <w:color w:val="000000" w:themeColor="text1"/>
          <w:sz w:val="22"/>
        </w:rPr>
        <w:t>の継続的な支援にあたる。</w:t>
      </w:r>
    </w:p>
    <w:p w:rsidR="006B7DE8" w:rsidRPr="00D7316A" w:rsidRDefault="006B7DE8" w:rsidP="00D80D29">
      <w:pPr>
        <w:numPr>
          <w:ilvl w:val="0"/>
          <w:numId w:val="11"/>
        </w:numPr>
        <w:rPr>
          <w:rFonts w:ascii="ＭＳ 明朝"/>
          <w:color w:val="000000" w:themeColor="text1"/>
          <w:sz w:val="22"/>
        </w:rPr>
      </w:pPr>
      <w:r w:rsidRPr="00D7316A">
        <w:rPr>
          <w:rFonts w:ascii="ＭＳ 明朝" w:hAnsi="ＭＳ 明朝" w:hint="eastAsia"/>
          <w:color w:val="000000" w:themeColor="text1"/>
          <w:sz w:val="22"/>
        </w:rPr>
        <w:t>組織的対応</w:t>
      </w:r>
      <w:r w:rsidR="00D01839" w:rsidRPr="00D7316A">
        <w:rPr>
          <w:rFonts w:ascii="ＭＳ 明朝" w:hAnsi="ＭＳ 明朝" w:hint="eastAsia"/>
          <w:color w:val="000000" w:themeColor="text1"/>
          <w:sz w:val="22"/>
        </w:rPr>
        <w:t xml:space="preserve">　『いじめ</w:t>
      </w:r>
      <w:r w:rsidR="008A4C90" w:rsidRPr="00D7316A">
        <w:rPr>
          <w:rFonts w:ascii="ＭＳ 明朝" w:hAnsi="ＭＳ 明朝" w:hint="eastAsia"/>
          <w:color w:val="000000" w:themeColor="text1"/>
          <w:sz w:val="22"/>
        </w:rPr>
        <w:t>未然防止・</w:t>
      </w:r>
      <w:r w:rsidR="00D01839" w:rsidRPr="00D7316A">
        <w:rPr>
          <w:rFonts w:ascii="ＭＳ 明朝" w:hAnsi="ＭＳ 明朝" w:hint="eastAsia"/>
          <w:color w:val="000000" w:themeColor="text1"/>
          <w:sz w:val="22"/>
        </w:rPr>
        <w:t>対策委員会』の設置</w:t>
      </w:r>
    </w:p>
    <w:p w:rsidR="006B7DE8" w:rsidRPr="00D7316A" w:rsidRDefault="006B7DE8" w:rsidP="00394107">
      <w:pPr>
        <w:ind w:leftChars="315" w:left="661"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いじめの防止等に関する対処を実効的に行うため</w:t>
      </w:r>
      <w:r w:rsidR="00412F1C" w:rsidRPr="00D7316A">
        <w:rPr>
          <w:rFonts w:ascii="ＭＳ 明朝" w:hAnsi="ＭＳ 明朝" w:hint="eastAsia"/>
          <w:color w:val="000000" w:themeColor="text1"/>
          <w:sz w:val="22"/>
        </w:rPr>
        <w:t>，</w:t>
      </w:r>
      <w:r w:rsidR="009B6D52" w:rsidRPr="00D7316A">
        <w:rPr>
          <w:rFonts w:ascii="ＭＳ 明朝" w:hAnsi="ＭＳ 明朝" w:hint="eastAsia"/>
          <w:color w:val="000000" w:themeColor="text1"/>
          <w:sz w:val="22"/>
        </w:rPr>
        <w:t>法第</w:t>
      </w:r>
      <w:r w:rsidR="009B6D52" w:rsidRPr="00D7316A">
        <w:rPr>
          <w:rFonts w:ascii="ＭＳ 明朝" w:hAnsi="ＭＳ 明朝"/>
          <w:color w:val="000000" w:themeColor="text1"/>
          <w:sz w:val="22"/>
        </w:rPr>
        <w:t>22条に基づき</w:t>
      </w:r>
      <w:r w:rsidR="00412F1C" w:rsidRPr="00D7316A">
        <w:rPr>
          <w:rFonts w:ascii="ＭＳ 明朝" w:hAnsi="ＭＳ 明朝"/>
          <w:color w:val="000000" w:themeColor="text1"/>
          <w:sz w:val="22"/>
        </w:rPr>
        <w:t>，</w:t>
      </w:r>
      <w:r w:rsidRPr="00D7316A">
        <w:rPr>
          <w:rFonts w:ascii="ＭＳ 明朝" w:hAnsi="ＭＳ 明朝" w:hint="eastAsia"/>
          <w:color w:val="000000" w:themeColor="text1"/>
          <w:sz w:val="22"/>
        </w:rPr>
        <w:t>複数の教職員</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心理</w:t>
      </w:r>
      <w:r w:rsidR="009B6D52"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福祉等の専門的知識を有する者</w:t>
      </w:r>
      <w:r w:rsidR="00245ADB"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その他関係者により構成される</w:t>
      </w:r>
      <w:r w:rsidR="009B6D52" w:rsidRPr="00D7316A">
        <w:rPr>
          <w:rFonts w:ascii="ＭＳ 明朝" w:hAnsi="ＭＳ 明朝" w:hint="eastAsia"/>
          <w:color w:val="000000" w:themeColor="text1"/>
          <w:sz w:val="22"/>
        </w:rPr>
        <w:t>いじめ防止等の対策のための組織（以下</w:t>
      </w:r>
      <w:r w:rsidRPr="00D7316A">
        <w:rPr>
          <w:rFonts w:ascii="ＭＳ 明朝" w:hAnsi="ＭＳ 明朝" w:hint="eastAsia"/>
          <w:color w:val="000000" w:themeColor="text1"/>
          <w:sz w:val="22"/>
        </w:rPr>
        <w:t>「</w:t>
      </w:r>
      <w:r w:rsidR="008A4C90" w:rsidRPr="00D7316A">
        <w:rPr>
          <w:rFonts w:ascii="ＭＳ 明朝" w:hAnsi="ＭＳ 明朝" w:hint="eastAsia"/>
          <w:color w:val="000000" w:themeColor="text1"/>
          <w:sz w:val="22"/>
        </w:rPr>
        <w:t>いじめ未然防止・対策委員会</w:t>
      </w:r>
      <w:r w:rsidRPr="00D7316A">
        <w:rPr>
          <w:rFonts w:ascii="ＭＳ 明朝" w:hAnsi="ＭＳ 明朝" w:hint="eastAsia"/>
          <w:color w:val="000000" w:themeColor="text1"/>
          <w:sz w:val="22"/>
        </w:rPr>
        <w:t>」</w:t>
      </w:r>
      <w:r w:rsidR="009B6D52" w:rsidRPr="00D7316A">
        <w:rPr>
          <w:rFonts w:ascii="ＭＳ 明朝" w:hAnsi="ＭＳ 明朝" w:hint="eastAsia"/>
          <w:color w:val="000000" w:themeColor="text1"/>
          <w:sz w:val="22"/>
        </w:rPr>
        <w:t>という。）</w:t>
      </w:r>
      <w:r w:rsidRPr="00D7316A">
        <w:rPr>
          <w:rFonts w:ascii="ＭＳ 明朝" w:hAnsi="ＭＳ 明朝" w:hint="eastAsia"/>
          <w:color w:val="000000" w:themeColor="text1"/>
          <w:sz w:val="22"/>
        </w:rPr>
        <w:t>を設置する。</w:t>
      </w:r>
    </w:p>
    <w:p w:rsidR="006B7DE8" w:rsidRPr="00D7316A" w:rsidRDefault="00F24C7B" w:rsidP="00D01839">
      <w:pPr>
        <w:ind w:leftChars="315" w:left="661"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いじめを</w:t>
      </w:r>
      <w:r w:rsidR="00A635A8" w:rsidRPr="00D7316A">
        <w:rPr>
          <w:rFonts w:ascii="ＭＳ 明朝" w:hAnsi="ＭＳ 明朝" w:hint="eastAsia"/>
          <w:color w:val="000000" w:themeColor="text1"/>
          <w:sz w:val="22"/>
        </w:rPr>
        <w:t>発見</w:t>
      </w:r>
      <w:r w:rsidRPr="00D7316A">
        <w:rPr>
          <w:rFonts w:ascii="ＭＳ 明朝" w:hAnsi="ＭＳ 明朝" w:hint="eastAsia"/>
          <w:color w:val="000000" w:themeColor="text1"/>
          <w:sz w:val="22"/>
        </w:rPr>
        <w:t>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または</w:t>
      </w:r>
      <w:r w:rsidR="00A635A8" w:rsidRPr="00D7316A">
        <w:rPr>
          <w:rFonts w:ascii="ＭＳ 明朝" w:hAnsi="ＭＳ 明朝" w:hint="eastAsia"/>
          <w:color w:val="000000" w:themeColor="text1"/>
          <w:sz w:val="22"/>
        </w:rPr>
        <w:t>通報を受けた教職員は</w:t>
      </w:r>
      <w:r w:rsidR="00412F1C" w:rsidRPr="00D7316A">
        <w:rPr>
          <w:rFonts w:ascii="ＭＳ 明朝" w:hAnsi="ＭＳ 明朝" w:hint="eastAsia"/>
          <w:color w:val="000000" w:themeColor="text1"/>
          <w:sz w:val="22"/>
        </w:rPr>
        <w:t>，</w:t>
      </w:r>
      <w:r w:rsidR="002A0369" w:rsidRPr="00D7316A">
        <w:rPr>
          <w:rFonts w:ascii="ＭＳ 明朝" w:hAnsi="ＭＳ 明朝" w:hint="eastAsia"/>
          <w:color w:val="000000" w:themeColor="text1"/>
          <w:sz w:val="22"/>
        </w:rPr>
        <w:t>直ちに</w:t>
      </w:r>
      <w:r w:rsidR="006B7DE8"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w:t>
      </w:r>
      <w:r w:rsidR="008A4C90" w:rsidRPr="00D7316A">
        <w:rPr>
          <w:rFonts w:ascii="ＭＳ 明朝" w:hAnsi="ＭＳ 明朝" w:hint="eastAsia"/>
          <w:color w:val="000000" w:themeColor="text1"/>
          <w:sz w:val="22"/>
        </w:rPr>
        <w:t>対策委員会</w:t>
      </w:r>
      <w:r w:rsidR="006B7DE8" w:rsidRPr="00D7316A">
        <w:rPr>
          <w:rFonts w:ascii="ＭＳ 明朝" w:hAnsi="ＭＳ 明朝" w:hint="eastAsia"/>
          <w:color w:val="000000" w:themeColor="text1"/>
          <w:sz w:val="22"/>
        </w:rPr>
        <w:t>」に</w:t>
      </w:r>
      <w:r w:rsidRPr="00D7316A">
        <w:rPr>
          <w:rFonts w:ascii="ＭＳ 明朝" w:hAnsi="ＭＳ 明朝" w:hint="eastAsia"/>
          <w:color w:val="000000" w:themeColor="text1"/>
          <w:sz w:val="22"/>
        </w:rPr>
        <w:t>いじめに係る</w:t>
      </w:r>
      <w:r w:rsidR="006B7DE8" w:rsidRPr="00D7316A">
        <w:rPr>
          <w:rFonts w:ascii="ＭＳ 明朝" w:hAnsi="ＭＳ 明朝" w:hint="eastAsia"/>
          <w:color w:val="000000" w:themeColor="text1"/>
          <w:sz w:val="22"/>
        </w:rPr>
        <w:t>情報を</w:t>
      </w:r>
      <w:r w:rsidRPr="00D7316A">
        <w:rPr>
          <w:rFonts w:ascii="ＭＳ 明朝" w:hAnsi="ＭＳ 明朝" w:hint="eastAsia"/>
          <w:color w:val="000000" w:themeColor="text1"/>
          <w:sz w:val="22"/>
        </w:rPr>
        <w:t>報告し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組織的な対応につなげなければならない。</w:t>
      </w:r>
    </w:p>
    <w:p w:rsidR="006B7DE8" w:rsidRPr="00D7316A" w:rsidRDefault="00F6451A" w:rsidP="00D80D29">
      <w:pPr>
        <w:numPr>
          <w:ilvl w:val="0"/>
          <w:numId w:val="11"/>
        </w:numPr>
        <w:rPr>
          <w:rFonts w:ascii="ＭＳ 明朝"/>
          <w:color w:val="000000" w:themeColor="text1"/>
          <w:sz w:val="22"/>
        </w:rPr>
      </w:pPr>
      <w:r w:rsidRPr="00D7316A">
        <w:rPr>
          <w:rFonts w:ascii="ＭＳ 明朝" w:hAnsi="ＭＳ 明朝" w:hint="eastAsia"/>
          <w:color w:val="000000" w:themeColor="text1"/>
          <w:sz w:val="22"/>
        </w:rPr>
        <w:t>解決に向けた児童</w:t>
      </w:r>
      <w:r w:rsidR="006B7DE8" w:rsidRPr="00D7316A">
        <w:rPr>
          <w:rFonts w:ascii="ＭＳ 明朝" w:hAnsi="ＭＳ 明朝" w:hint="eastAsia"/>
          <w:color w:val="000000" w:themeColor="text1"/>
          <w:sz w:val="22"/>
        </w:rPr>
        <w:t>への支援</w:t>
      </w:r>
    </w:p>
    <w:p w:rsidR="006B7DE8" w:rsidRPr="00D7316A" w:rsidRDefault="00F6451A" w:rsidP="0091205E">
      <w:pPr>
        <w:pStyle w:val="a9"/>
        <w:ind w:leftChars="0" w:left="580" w:firstLineChars="100" w:firstLine="220"/>
        <w:rPr>
          <w:rFonts w:ascii="ＭＳ 明朝"/>
          <w:color w:val="000000" w:themeColor="text1"/>
          <w:sz w:val="22"/>
        </w:rPr>
      </w:pPr>
      <w:r w:rsidRPr="00D7316A">
        <w:rPr>
          <w:rFonts w:ascii="ＭＳ 明朝" w:hAnsi="ＭＳ 明朝" w:hint="eastAsia"/>
          <w:color w:val="000000" w:themeColor="text1"/>
          <w:sz w:val="22"/>
        </w:rPr>
        <w:t>いじめられた児童</w:t>
      </w:r>
      <w:r w:rsidR="006B7DE8" w:rsidRPr="00D7316A">
        <w:rPr>
          <w:rFonts w:ascii="ＭＳ 明朝" w:hAnsi="ＭＳ 明朝" w:hint="eastAsia"/>
          <w:color w:val="000000" w:themeColor="text1"/>
          <w:sz w:val="22"/>
        </w:rPr>
        <w:t>に対しては</w:t>
      </w:r>
      <w:r w:rsidR="00412F1C" w:rsidRPr="00D7316A">
        <w:rPr>
          <w:rFonts w:ascii="ＭＳ 明朝" w:hAnsi="ＭＳ 明朝" w:hint="eastAsia"/>
          <w:color w:val="000000" w:themeColor="text1"/>
          <w:sz w:val="22"/>
        </w:rPr>
        <w:t>，</w:t>
      </w:r>
      <w:r w:rsidR="0078240B" w:rsidRPr="00D7316A">
        <w:rPr>
          <w:rFonts w:ascii="ＭＳ 明朝" w:hAnsi="ＭＳ 明朝" w:hint="eastAsia"/>
          <w:color w:val="000000" w:themeColor="text1"/>
          <w:sz w:val="22"/>
        </w:rPr>
        <w:t>早期に時間をかけて</w:t>
      </w:r>
      <w:r w:rsidR="006B7DE8" w:rsidRPr="00D7316A">
        <w:rPr>
          <w:rFonts w:ascii="ＭＳ 明朝" w:hAnsi="ＭＳ 明朝" w:hint="eastAsia"/>
          <w:color w:val="000000" w:themeColor="text1"/>
          <w:sz w:val="22"/>
        </w:rPr>
        <w:t>事実関係を聴取</w:t>
      </w:r>
      <w:r w:rsidRPr="00D7316A">
        <w:rPr>
          <w:rFonts w:ascii="ＭＳ 明朝" w:hAnsi="ＭＳ 明朝" w:hint="eastAsia"/>
          <w:color w:val="000000" w:themeColor="text1"/>
          <w:sz w:val="22"/>
        </w:rPr>
        <w:t>する。いじめられた児童の安全安心を確保するとともに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w:t>
      </w:r>
      <w:r w:rsidR="006B7DE8" w:rsidRPr="00D7316A">
        <w:rPr>
          <w:rFonts w:ascii="ＭＳ 明朝" w:hAnsi="ＭＳ 明朝" w:hint="eastAsia"/>
          <w:color w:val="000000" w:themeColor="text1"/>
          <w:sz w:val="22"/>
        </w:rPr>
        <w:t>にとって信頼できる人と連携し</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寄り添い支える体制を作り</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できる限り不安を除去する。</w:t>
      </w:r>
    </w:p>
    <w:p w:rsidR="006B7DE8" w:rsidRPr="00D7316A" w:rsidRDefault="00F6451A" w:rsidP="0091205E">
      <w:pPr>
        <w:pStyle w:val="a9"/>
        <w:ind w:leftChars="0" w:left="58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いじめたとされる児童</w:t>
      </w:r>
      <w:r w:rsidR="000E606B" w:rsidRPr="00D7316A">
        <w:rPr>
          <w:rFonts w:ascii="ＭＳ 明朝" w:hAnsi="ＭＳ 明朝" w:hint="eastAsia"/>
          <w:color w:val="000000" w:themeColor="text1"/>
          <w:sz w:val="22"/>
        </w:rPr>
        <w:t>やそれを目撃していた児童</w:t>
      </w:r>
      <w:r w:rsidR="006B7DE8" w:rsidRPr="00D7316A">
        <w:rPr>
          <w:rFonts w:ascii="ＭＳ 明朝" w:hAnsi="ＭＳ 明朝" w:hint="eastAsia"/>
          <w:color w:val="000000" w:themeColor="text1"/>
          <w:sz w:val="22"/>
        </w:rPr>
        <w:t>からも</w:t>
      </w:r>
      <w:r w:rsidR="0078240B" w:rsidRPr="00D7316A">
        <w:rPr>
          <w:rFonts w:ascii="ＭＳ 明朝" w:hAnsi="ＭＳ 明朝" w:hint="eastAsia"/>
          <w:color w:val="000000" w:themeColor="text1"/>
          <w:sz w:val="22"/>
        </w:rPr>
        <w:t>早期に時間をかけて</w:t>
      </w:r>
      <w:r w:rsidR="006B7DE8" w:rsidRPr="00D7316A">
        <w:rPr>
          <w:rFonts w:ascii="ＭＳ 明朝" w:hAnsi="ＭＳ 明朝" w:hint="eastAsia"/>
          <w:color w:val="000000" w:themeColor="text1"/>
          <w:sz w:val="22"/>
        </w:rPr>
        <w:t>事実関係の聴取を行い</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いじめの有無を確認する。いじめが確認された場合には</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組織的に連携していじめをやめさせ</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その再発を防止する措</w:t>
      </w:r>
      <w:r w:rsidRPr="00D7316A">
        <w:rPr>
          <w:rFonts w:ascii="ＭＳ 明朝" w:hAnsi="ＭＳ 明朝" w:hint="eastAsia"/>
          <w:color w:val="000000" w:themeColor="text1"/>
          <w:sz w:val="22"/>
        </w:rPr>
        <w:t>置をとる。また</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いじめを起こした背景にも配慮し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いじめた児童</w:t>
      </w:r>
      <w:r w:rsidR="006B7DE8" w:rsidRPr="00D7316A">
        <w:rPr>
          <w:rFonts w:ascii="ＭＳ 明朝" w:hAnsi="ＭＳ 明朝" w:hint="eastAsia"/>
          <w:color w:val="000000" w:themeColor="text1"/>
          <w:sz w:val="22"/>
        </w:rPr>
        <w:t>の継続的な支援にあたる。</w:t>
      </w:r>
    </w:p>
    <w:p w:rsidR="000E606B" w:rsidRPr="00D7316A" w:rsidRDefault="000E606B" w:rsidP="0091205E">
      <w:pPr>
        <w:pStyle w:val="a9"/>
        <w:ind w:leftChars="0" w:left="580" w:firstLineChars="100" w:firstLine="220"/>
        <w:rPr>
          <w:rFonts w:ascii="ＭＳ 明朝"/>
          <w:color w:val="000000" w:themeColor="text1"/>
          <w:sz w:val="22"/>
        </w:rPr>
      </w:pPr>
      <w:r w:rsidRPr="00D7316A">
        <w:rPr>
          <w:rFonts w:ascii="ＭＳ 明朝" w:hAnsi="ＭＳ 明朝" w:hint="eastAsia"/>
          <w:color w:val="000000" w:themeColor="text1"/>
          <w:sz w:val="22"/>
        </w:rPr>
        <w:t>なお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事実関係の調査の結果</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いじめの事実が明確でない場合においても</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いじめを受けた（ある</w:t>
      </w:r>
      <w:r w:rsidRPr="00D7316A">
        <w:rPr>
          <w:rFonts w:ascii="ＭＳ 明朝" w:hAnsi="ＭＳ 明朝" w:hint="eastAsia"/>
          <w:color w:val="000000" w:themeColor="text1"/>
          <w:sz w:val="22"/>
        </w:rPr>
        <w:lastRenderedPageBreak/>
        <w:t>いは目撃した）と訴える児童がいる限り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何らかの人間関係上の問題が生じていると考えられるため</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関係する児童たちの間の必要な調整を行う。</w:t>
      </w:r>
    </w:p>
    <w:p w:rsidR="006B7DE8" w:rsidRPr="00D7316A" w:rsidRDefault="006B7DE8" w:rsidP="0073542F">
      <w:pPr>
        <w:numPr>
          <w:ilvl w:val="0"/>
          <w:numId w:val="11"/>
        </w:numPr>
        <w:rPr>
          <w:rFonts w:ascii="ＭＳ 明朝"/>
          <w:color w:val="000000" w:themeColor="text1"/>
          <w:sz w:val="22"/>
        </w:rPr>
      </w:pPr>
      <w:r w:rsidRPr="00D7316A">
        <w:rPr>
          <w:rFonts w:ascii="ＭＳ 明朝" w:hAnsi="ＭＳ 明朝" w:hint="eastAsia"/>
          <w:color w:val="000000" w:themeColor="text1"/>
          <w:sz w:val="22"/>
        </w:rPr>
        <w:t>保護者への適切な説明と支援</w:t>
      </w:r>
    </w:p>
    <w:p w:rsidR="006B7DE8" w:rsidRPr="00D7316A" w:rsidRDefault="006B7DE8" w:rsidP="0091205E">
      <w:pPr>
        <w:pStyle w:val="a9"/>
        <w:ind w:leftChars="0" w:left="580"/>
        <w:rPr>
          <w:rFonts w:ascii="ＭＳ 明朝"/>
          <w:color w:val="000000" w:themeColor="text1"/>
          <w:sz w:val="22"/>
        </w:rPr>
      </w:pPr>
      <w:r w:rsidRPr="00D7316A">
        <w:rPr>
          <w:rFonts w:ascii="ＭＳ 明朝" w:hAnsi="ＭＳ 明朝" w:hint="eastAsia"/>
          <w:color w:val="000000" w:themeColor="text1"/>
          <w:sz w:val="22"/>
        </w:rPr>
        <w:t xml:space="preserve">　事実関係の把握後は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両方の保護者に迅速に連絡する。事実に対する保護者の理解を得たうえで</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学校と保護者が連携して以後の対応を進める。</w:t>
      </w:r>
    </w:p>
    <w:p w:rsidR="006B7DE8" w:rsidRPr="00D7316A" w:rsidRDefault="006B7DE8" w:rsidP="0023361D">
      <w:pPr>
        <w:ind w:firstLineChars="200" w:firstLine="440"/>
        <w:rPr>
          <w:rFonts w:ascii="ＭＳ 明朝"/>
          <w:color w:val="000000" w:themeColor="text1"/>
          <w:sz w:val="22"/>
        </w:rPr>
      </w:pPr>
      <w:r w:rsidRPr="00D7316A">
        <w:rPr>
          <w:rFonts w:ascii="ＭＳ 明朝" w:hAnsi="ＭＳ 明朝" w:hint="eastAsia"/>
          <w:color w:val="000000" w:themeColor="text1"/>
          <w:sz w:val="22"/>
        </w:rPr>
        <w:t>④　学級</w:t>
      </w:r>
      <w:r w:rsidR="00412F1C" w:rsidRPr="00D7316A">
        <w:rPr>
          <w:rFonts w:ascii="ＭＳ 明朝" w:hAnsi="ＭＳ 明朝" w:hint="eastAsia"/>
          <w:color w:val="000000" w:themeColor="text1"/>
          <w:sz w:val="22"/>
        </w:rPr>
        <w:t>，</w:t>
      </w:r>
      <w:r w:rsidR="00245ADB" w:rsidRPr="00D7316A">
        <w:rPr>
          <w:rFonts w:ascii="ＭＳ 明朝" w:hAnsi="ＭＳ 明朝" w:hint="eastAsia"/>
          <w:color w:val="000000" w:themeColor="text1"/>
          <w:sz w:val="22"/>
        </w:rPr>
        <w:t>学級，</w:t>
      </w:r>
      <w:r w:rsidRPr="00D7316A">
        <w:rPr>
          <w:rFonts w:ascii="ＭＳ 明朝" w:hAnsi="ＭＳ 明朝" w:hint="eastAsia"/>
          <w:color w:val="000000" w:themeColor="text1"/>
          <w:sz w:val="22"/>
        </w:rPr>
        <w:t>学年全体及び学校全体への働きかけ</w:t>
      </w:r>
    </w:p>
    <w:p w:rsidR="00E13261" w:rsidRPr="00D7316A" w:rsidRDefault="00F6451A" w:rsidP="00245ADB">
      <w:pPr>
        <w:pStyle w:val="a9"/>
        <w:ind w:leftChars="0" w:left="580"/>
        <w:rPr>
          <w:rFonts w:ascii="ＭＳ 明朝" w:hAnsi="ＭＳ 明朝"/>
          <w:color w:val="000000" w:themeColor="text1"/>
          <w:sz w:val="22"/>
        </w:rPr>
      </w:pPr>
      <w:r w:rsidRPr="00D7316A">
        <w:rPr>
          <w:rFonts w:ascii="ＭＳ 明朝" w:hAnsi="ＭＳ 明朝" w:hint="eastAsia"/>
          <w:color w:val="000000" w:themeColor="text1"/>
          <w:sz w:val="22"/>
        </w:rPr>
        <w:t xml:space="preserve">　いじめが起きた集団への働きかけを行い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いじめを見ていた児童</w:t>
      </w:r>
      <w:r w:rsidR="006B7DE8" w:rsidRPr="00D7316A">
        <w:rPr>
          <w:rFonts w:ascii="ＭＳ 明朝" w:hAnsi="ＭＳ 明朝" w:hint="eastAsia"/>
          <w:color w:val="000000" w:themeColor="text1"/>
          <w:sz w:val="22"/>
        </w:rPr>
        <w:t>に対しても</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自分の問題としてとらえさせる。学級での話し合い活動等を通して</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いじめは絶対に許されない行為であり根絶しようという態度を行き渡らせるようにする。</w:t>
      </w:r>
    </w:p>
    <w:p w:rsidR="006B7DE8" w:rsidRPr="00D7316A" w:rsidRDefault="00D01839" w:rsidP="00D92CFA">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（２</w:t>
      </w:r>
      <w:r w:rsidR="006B7DE8" w:rsidRPr="00D7316A">
        <w:rPr>
          <w:rFonts w:ascii="ＭＳ ゴシック" w:eastAsia="ＭＳ ゴシック" w:hAnsi="ＭＳ ゴシック" w:hint="eastAsia"/>
          <w:b/>
          <w:bCs/>
          <w:color w:val="000000" w:themeColor="text1"/>
          <w:sz w:val="22"/>
        </w:rPr>
        <w:t>）インターネットを通じて行われるいじめの事案に対処する体制の整備</w:t>
      </w:r>
    </w:p>
    <w:p w:rsidR="006B7DE8" w:rsidRPr="00D7316A" w:rsidRDefault="006B7DE8" w:rsidP="000F7675">
      <w:pPr>
        <w:ind w:left="660" w:hangingChars="300" w:hanging="660"/>
        <w:rPr>
          <w:rFonts w:ascii="ＭＳ 明朝"/>
          <w:color w:val="000000" w:themeColor="text1"/>
          <w:sz w:val="22"/>
        </w:rPr>
      </w:pPr>
      <w:r w:rsidRPr="00D7316A">
        <w:rPr>
          <w:rFonts w:ascii="ＭＳ ゴシック" w:eastAsia="ＭＳ ゴシック" w:hAnsi="ＭＳ ゴシック" w:hint="eastAsia"/>
          <w:color w:val="000000" w:themeColor="text1"/>
          <w:sz w:val="22"/>
        </w:rPr>
        <w:t xml:space="preserve">　　</w:t>
      </w:r>
      <w:r w:rsidR="000F7675" w:rsidRPr="00D7316A">
        <w:rPr>
          <w:rFonts w:ascii="ＭＳ 明朝" w:hAnsi="ＭＳ 明朝" w:hint="eastAsia"/>
          <w:color w:val="000000" w:themeColor="text1"/>
          <w:sz w:val="22"/>
        </w:rPr>
        <w:t xml:space="preserve">　　</w:t>
      </w:r>
      <w:r w:rsidRPr="00D7316A">
        <w:rPr>
          <w:rFonts w:ascii="ＭＳ 明朝" w:hAnsi="ＭＳ 明朝" w:hint="eastAsia"/>
          <w:color w:val="000000" w:themeColor="text1"/>
          <w:sz w:val="22"/>
        </w:rPr>
        <w:t>ネット上の不適切な書き込み等については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被害の拡大を避けるため</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直ちに削除する措置を取る。その際には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状況に応じて法務局や所轄警察署に協力を求める。</w:t>
      </w:r>
    </w:p>
    <w:p w:rsidR="006B7DE8" w:rsidRPr="00D7316A" w:rsidRDefault="006B7DE8" w:rsidP="000F7675">
      <w:pPr>
        <w:ind w:left="660" w:hangingChars="300" w:hanging="660"/>
        <w:rPr>
          <w:color w:val="000000" w:themeColor="text1"/>
          <w:sz w:val="22"/>
        </w:rPr>
      </w:pPr>
      <w:r w:rsidRPr="00D7316A">
        <w:rPr>
          <w:rFonts w:ascii="ＭＳ 明朝" w:hAnsi="ＭＳ 明朝" w:hint="eastAsia"/>
          <w:color w:val="000000" w:themeColor="text1"/>
          <w:sz w:val="22"/>
        </w:rPr>
        <w:t xml:space="preserve">　　　　早期発見のために</w:t>
      </w:r>
      <w:r w:rsidR="00412F1C" w:rsidRPr="00D7316A">
        <w:rPr>
          <w:rFonts w:ascii="ＭＳ 明朝" w:hAnsi="ＭＳ 明朝" w:hint="eastAsia"/>
          <w:color w:val="000000" w:themeColor="text1"/>
          <w:sz w:val="22"/>
        </w:rPr>
        <w:t>，</w:t>
      </w:r>
      <w:r w:rsidRPr="00D7316A">
        <w:rPr>
          <w:rFonts w:hint="eastAsia"/>
          <w:color w:val="000000" w:themeColor="text1"/>
          <w:sz w:val="22"/>
        </w:rPr>
        <w:t>県のネットパトロールを利用して被害の拡大を防ぐ。また</w:t>
      </w:r>
      <w:r w:rsidR="00412F1C" w:rsidRPr="00D7316A">
        <w:rPr>
          <w:rFonts w:hint="eastAsia"/>
          <w:color w:val="000000" w:themeColor="text1"/>
          <w:sz w:val="22"/>
        </w:rPr>
        <w:t>，</w:t>
      </w:r>
      <w:r w:rsidRPr="00D7316A">
        <w:rPr>
          <w:color w:val="000000" w:themeColor="text1"/>
          <w:sz w:val="22"/>
        </w:rPr>
        <w:t>SNS</w:t>
      </w:r>
      <w:r w:rsidRPr="00D7316A">
        <w:rPr>
          <w:rFonts w:hint="eastAsia"/>
          <w:color w:val="000000" w:themeColor="text1"/>
          <w:sz w:val="22"/>
        </w:rPr>
        <w:t>（ソーシャルネットワーキングサービス）や携帯電話等のメールを利用したいじめなどについては</w:t>
      </w:r>
      <w:r w:rsidR="00412F1C" w:rsidRPr="00D7316A">
        <w:rPr>
          <w:rFonts w:hint="eastAsia"/>
          <w:color w:val="000000" w:themeColor="text1"/>
          <w:sz w:val="22"/>
        </w:rPr>
        <w:t>，</w:t>
      </w:r>
      <w:r w:rsidRPr="00D7316A">
        <w:rPr>
          <w:rFonts w:hint="eastAsia"/>
          <w:color w:val="000000" w:themeColor="text1"/>
          <w:sz w:val="22"/>
        </w:rPr>
        <w:t>発見しにくいことから</w:t>
      </w:r>
      <w:r w:rsidR="00412F1C" w:rsidRPr="00D7316A">
        <w:rPr>
          <w:rFonts w:hint="eastAsia"/>
          <w:color w:val="000000" w:themeColor="text1"/>
          <w:sz w:val="22"/>
        </w:rPr>
        <w:t>，</w:t>
      </w:r>
      <w:r w:rsidRPr="00D7316A">
        <w:rPr>
          <w:rFonts w:hint="eastAsia"/>
          <w:color w:val="000000" w:themeColor="text1"/>
          <w:sz w:val="22"/>
        </w:rPr>
        <w:t>学校における情報モラル教育を進めるとともに</w:t>
      </w:r>
      <w:r w:rsidR="00412F1C" w:rsidRPr="00D7316A">
        <w:rPr>
          <w:rFonts w:hint="eastAsia"/>
          <w:color w:val="000000" w:themeColor="text1"/>
          <w:sz w:val="22"/>
        </w:rPr>
        <w:t>，</w:t>
      </w:r>
      <w:r w:rsidRPr="00D7316A">
        <w:rPr>
          <w:rFonts w:hint="eastAsia"/>
          <w:color w:val="000000" w:themeColor="text1"/>
          <w:sz w:val="22"/>
        </w:rPr>
        <w:t>保護者にも理解を求める。</w:t>
      </w:r>
    </w:p>
    <w:p w:rsidR="006B7DE8" w:rsidRPr="00D7316A" w:rsidRDefault="000F7675" w:rsidP="00D92CFA">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w:t>
      </w:r>
      <w:r w:rsidR="00D01839" w:rsidRPr="00D7316A">
        <w:rPr>
          <w:rFonts w:ascii="ＭＳ ゴシック" w:eastAsia="ＭＳ ゴシック" w:hAnsi="ＭＳ ゴシック" w:hint="eastAsia"/>
          <w:b/>
          <w:bCs/>
          <w:color w:val="000000" w:themeColor="text1"/>
          <w:sz w:val="22"/>
        </w:rPr>
        <w:t>３</w:t>
      </w:r>
      <w:r w:rsidR="006B7DE8" w:rsidRPr="00D7316A">
        <w:rPr>
          <w:rFonts w:ascii="ＭＳ ゴシック" w:eastAsia="ＭＳ ゴシック" w:hAnsi="ＭＳ ゴシック" w:hint="eastAsia"/>
          <w:b/>
          <w:bCs/>
          <w:color w:val="000000" w:themeColor="text1"/>
          <w:sz w:val="22"/>
        </w:rPr>
        <w:t>）重大事態への対処（調査・措置）</w:t>
      </w:r>
    </w:p>
    <w:p w:rsidR="00B21643" w:rsidRPr="00D7316A" w:rsidRDefault="00B21643" w:rsidP="00245ADB">
      <w:pPr>
        <w:ind w:leftChars="270" w:left="567" w:firstLineChars="128" w:firstLine="282"/>
        <w:rPr>
          <w:rFonts w:ascii="ＭＳ 明朝" w:hAnsi="ＭＳ 明朝"/>
          <w:color w:val="000000" w:themeColor="text1"/>
          <w:sz w:val="22"/>
        </w:rPr>
      </w:pPr>
      <w:r w:rsidRPr="00D7316A">
        <w:rPr>
          <w:rFonts w:ascii="ＭＳ 明朝" w:hAnsi="ＭＳ 明朝" w:hint="eastAsia"/>
          <w:color w:val="000000" w:themeColor="text1"/>
          <w:sz w:val="22"/>
        </w:rPr>
        <w:t>いじめの重大事態については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国・県の基本方針</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「いじめの重大事態の調査に関するガイドライン</w:t>
      </w:r>
      <w:r w:rsidR="00245ADB"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平成</w:t>
      </w:r>
      <w:r w:rsidRPr="00D7316A">
        <w:rPr>
          <w:rFonts w:ascii="ＭＳ 明朝" w:hAnsi="ＭＳ 明朝"/>
          <w:color w:val="000000" w:themeColor="text1"/>
          <w:sz w:val="22"/>
        </w:rPr>
        <w:t>29年</w:t>
      </w:r>
      <w:r w:rsidR="00245ADB" w:rsidRPr="00D7316A">
        <w:rPr>
          <w:rFonts w:ascii="ＭＳ 明朝" w:hAnsi="ＭＳ 明朝" w:hint="eastAsia"/>
          <w:color w:val="000000" w:themeColor="text1"/>
          <w:sz w:val="22"/>
        </w:rPr>
        <w:t>３</w:t>
      </w:r>
      <w:r w:rsidRPr="00D7316A">
        <w:rPr>
          <w:rFonts w:ascii="ＭＳ 明朝" w:hAnsi="ＭＳ 明朝"/>
          <w:color w:val="000000" w:themeColor="text1"/>
          <w:sz w:val="22"/>
        </w:rPr>
        <w:t>月文部科学省。以下</w:t>
      </w:r>
      <w:r w:rsidR="00245ADB" w:rsidRPr="00D7316A">
        <w:rPr>
          <w:rFonts w:ascii="ＭＳ 明朝" w:hAnsi="ＭＳ 明朝" w:hint="eastAsia"/>
          <w:color w:val="000000" w:themeColor="text1"/>
          <w:sz w:val="22"/>
        </w:rPr>
        <w:t>｢</w:t>
      </w:r>
      <w:r w:rsidRPr="00D7316A">
        <w:rPr>
          <w:rFonts w:ascii="ＭＳ 明朝" w:hAnsi="ＭＳ 明朝"/>
          <w:color w:val="000000" w:themeColor="text1"/>
          <w:w w:val="90"/>
          <w:sz w:val="22"/>
        </w:rPr>
        <w:t>ガイドライン</w:t>
      </w:r>
      <w:r w:rsidRPr="00D7316A">
        <w:rPr>
          <w:rFonts w:ascii="ＭＳ 明朝" w:hAnsi="ＭＳ 明朝"/>
          <w:color w:val="000000" w:themeColor="text1"/>
          <w:sz w:val="22"/>
        </w:rPr>
        <w:t>」という。</w:t>
      </w:r>
      <w:r w:rsidR="00245ADB" w:rsidRPr="00D7316A">
        <w:rPr>
          <w:rFonts w:ascii="ＭＳ 明朝" w:hAnsi="ＭＳ 明朝" w:hint="eastAsia"/>
          <w:color w:val="000000" w:themeColor="text1"/>
          <w:sz w:val="22"/>
        </w:rPr>
        <w:t>)｣</w:t>
      </w:r>
      <w:r w:rsidRPr="00D7316A">
        <w:rPr>
          <w:rFonts w:ascii="ＭＳ 明朝" w:hAnsi="ＭＳ 明朝"/>
          <w:color w:val="000000" w:themeColor="text1"/>
          <w:sz w:val="22"/>
        </w:rPr>
        <w:t>その他の指針に基づき適切に対応する。</w:t>
      </w:r>
    </w:p>
    <w:p w:rsidR="00F24C7B" w:rsidRPr="00D7316A" w:rsidRDefault="00F24C7B" w:rsidP="00D92CFA">
      <w:pPr>
        <w:rPr>
          <w:rFonts w:ascii="ＭＳ 明朝" w:hAnsi="ＭＳ 明朝"/>
          <w:color w:val="000000" w:themeColor="text1"/>
          <w:sz w:val="22"/>
        </w:rPr>
      </w:pPr>
      <w:r w:rsidRPr="00D7316A">
        <w:rPr>
          <w:rFonts w:ascii="ＭＳ ゴシック" w:eastAsia="ＭＳ ゴシック" w:hAnsi="ＭＳ ゴシック" w:hint="eastAsia"/>
          <w:color w:val="000000" w:themeColor="text1"/>
          <w:sz w:val="22"/>
        </w:rPr>
        <w:t xml:space="preserve">　　</w:t>
      </w:r>
      <w:r w:rsidRPr="00D7316A">
        <w:rPr>
          <w:rFonts w:ascii="ＭＳ 明朝" w:hAnsi="ＭＳ 明朝" w:hint="eastAsia"/>
          <w:color w:val="000000" w:themeColor="text1"/>
          <w:sz w:val="22"/>
        </w:rPr>
        <w:t>①　重大事態</w:t>
      </w:r>
      <w:r w:rsidR="009018F6" w:rsidRPr="00D7316A">
        <w:rPr>
          <w:rFonts w:ascii="ＭＳ 明朝" w:hAnsi="ＭＳ 明朝" w:hint="eastAsia"/>
          <w:color w:val="000000" w:themeColor="text1"/>
          <w:sz w:val="22"/>
        </w:rPr>
        <w:t>の定義</w:t>
      </w:r>
      <w:r w:rsidRPr="00D7316A">
        <w:rPr>
          <w:rFonts w:ascii="ＭＳ 明朝" w:hAnsi="ＭＳ 明朝" w:hint="eastAsia"/>
          <w:color w:val="000000" w:themeColor="text1"/>
          <w:sz w:val="22"/>
        </w:rPr>
        <w:t>（法第28条第１項）</w:t>
      </w:r>
    </w:p>
    <w:p w:rsidR="009018F6" w:rsidRPr="00D7316A" w:rsidRDefault="009018F6" w:rsidP="00D92CFA">
      <w:pPr>
        <w:rPr>
          <w:rFonts w:ascii="ＭＳ 明朝" w:hAnsi="ＭＳ 明朝"/>
          <w:color w:val="000000" w:themeColor="text1"/>
          <w:sz w:val="22"/>
        </w:rPr>
      </w:pPr>
      <w:r w:rsidRPr="00D7316A">
        <w:rPr>
          <w:rFonts w:ascii="ＭＳ 明朝" w:hAnsi="ＭＳ 明朝" w:hint="eastAsia"/>
          <w:color w:val="000000" w:themeColor="text1"/>
          <w:sz w:val="22"/>
        </w:rPr>
        <w:t xml:space="preserve">　　　　重大事態とは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次に掲げる場合をいう。</w:t>
      </w:r>
    </w:p>
    <w:p w:rsidR="00F24C7B" w:rsidRPr="00D7316A" w:rsidRDefault="00F6451A" w:rsidP="00F24C7B">
      <w:pPr>
        <w:ind w:left="1100" w:hangingChars="500" w:hanging="1100"/>
        <w:rPr>
          <w:rFonts w:ascii="ＭＳ 明朝" w:hAnsi="ＭＳ 明朝"/>
          <w:color w:val="000000" w:themeColor="text1"/>
          <w:sz w:val="22"/>
        </w:rPr>
      </w:pPr>
      <w:r w:rsidRPr="00D7316A">
        <w:rPr>
          <w:rFonts w:ascii="ＭＳ 明朝" w:hAnsi="ＭＳ 明朝" w:hint="eastAsia"/>
          <w:color w:val="000000" w:themeColor="text1"/>
          <w:sz w:val="22"/>
        </w:rPr>
        <w:t xml:space="preserve">　　　　ア　いじめにより当該学校に在籍する児童</w:t>
      </w:r>
      <w:r w:rsidR="00F24C7B" w:rsidRPr="00D7316A">
        <w:rPr>
          <w:rFonts w:ascii="ＭＳ 明朝" w:hAnsi="ＭＳ 明朝" w:hint="eastAsia"/>
          <w:color w:val="000000" w:themeColor="text1"/>
          <w:sz w:val="22"/>
        </w:rPr>
        <w:t>の生命</w:t>
      </w:r>
      <w:r w:rsidR="00412F1C" w:rsidRPr="00D7316A">
        <w:rPr>
          <w:rFonts w:ascii="ＭＳ 明朝" w:hAnsi="ＭＳ 明朝" w:hint="eastAsia"/>
          <w:color w:val="000000" w:themeColor="text1"/>
          <w:sz w:val="22"/>
        </w:rPr>
        <w:t>，</w:t>
      </w:r>
      <w:r w:rsidR="00F24C7B" w:rsidRPr="00D7316A">
        <w:rPr>
          <w:rFonts w:ascii="ＭＳ 明朝" w:hAnsi="ＭＳ 明朝" w:hint="eastAsia"/>
          <w:color w:val="000000" w:themeColor="text1"/>
          <w:sz w:val="22"/>
        </w:rPr>
        <w:t>心身又は財産に重大な被害が生じた疑いがあると認めるとき</w:t>
      </w:r>
    </w:p>
    <w:p w:rsidR="00F24C7B" w:rsidRPr="00D7316A" w:rsidRDefault="00F6451A" w:rsidP="00F24C7B">
      <w:pPr>
        <w:ind w:left="1100" w:hangingChars="500" w:hanging="1100"/>
        <w:rPr>
          <w:rFonts w:ascii="ＭＳ 明朝" w:hAnsi="ＭＳ 明朝"/>
          <w:color w:val="000000" w:themeColor="text1"/>
          <w:sz w:val="22"/>
        </w:rPr>
      </w:pPr>
      <w:r w:rsidRPr="00D7316A">
        <w:rPr>
          <w:rFonts w:ascii="ＭＳ 明朝" w:hAnsi="ＭＳ 明朝" w:hint="eastAsia"/>
          <w:color w:val="000000" w:themeColor="text1"/>
          <w:sz w:val="22"/>
        </w:rPr>
        <w:t xml:space="preserve">　　　　イ　いじめにより当該学校に在籍する児童</w:t>
      </w:r>
      <w:r w:rsidR="00F24C7B" w:rsidRPr="00D7316A">
        <w:rPr>
          <w:rFonts w:ascii="ＭＳ 明朝" w:hAnsi="ＭＳ 明朝" w:hint="eastAsia"/>
          <w:color w:val="000000" w:themeColor="text1"/>
          <w:sz w:val="22"/>
        </w:rPr>
        <w:t>が相当の期間学校を欠席することを余儀なくされている疑いがあると認めるとき</w:t>
      </w:r>
    </w:p>
    <w:p w:rsidR="00F24C7B" w:rsidRPr="00D7316A" w:rsidRDefault="00F24C7B" w:rsidP="005226A3">
      <w:pPr>
        <w:ind w:leftChars="400" w:left="84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イの「相当の期間」とは年間30日の欠席を目安とする。ただし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児童が一定期間</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連続</w:t>
      </w:r>
      <w:r w:rsidR="009822A9" w:rsidRPr="00D7316A">
        <w:rPr>
          <w:rFonts w:ascii="ＭＳ 明朝" w:hAnsi="ＭＳ 明朝" w:hint="eastAsia"/>
          <w:color w:val="000000" w:themeColor="text1"/>
          <w:sz w:val="22"/>
        </w:rPr>
        <w:t>して</w:t>
      </w:r>
      <w:r w:rsidRPr="00D7316A">
        <w:rPr>
          <w:rFonts w:ascii="ＭＳ 明朝" w:hAnsi="ＭＳ 明朝" w:hint="eastAsia"/>
          <w:color w:val="000000" w:themeColor="text1"/>
          <w:sz w:val="22"/>
        </w:rPr>
        <w:t>欠席しているような場合には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上記に関わらず学校又は教育委員会の判断により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迅速に</w:t>
      </w:r>
      <w:r w:rsidR="007738FE" w:rsidRPr="00D7316A">
        <w:rPr>
          <w:rFonts w:ascii="ＭＳ 明朝" w:hAnsi="ＭＳ 明朝" w:hint="eastAsia"/>
          <w:color w:val="000000" w:themeColor="text1"/>
          <w:sz w:val="22"/>
        </w:rPr>
        <w:t>事実確認</w:t>
      </w:r>
      <w:r w:rsidR="00412F1C" w:rsidRPr="00D7316A">
        <w:rPr>
          <w:rFonts w:ascii="ＭＳ 明朝" w:hAnsi="ＭＳ 明朝" w:hint="eastAsia"/>
          <w:color w:val="000000" w:themeColor="text1"/>
          <w:sz w:val="22"/>
        </w:rPr>
        <w:t>，</w:t>
      </w:r>
      <w:r w:rsidR="009A272A" w:rsidRPr="00D7316A">
        <w:rPr>
          <w:rFonts w:ascii="ＭＳ 明朝" w:hAnsi="ＭＳ 明朝" w:hint="eastAsia"/>
          <w:color w:val="000000" w:themeColor="text1"/>
          <w:sz w:val="22"/>
        </w:rPr>
        <w:t>基本</w:t>
      </w:r>
      <w:r w:rsidRPr="00D7316A">
        <w:rPr>
          <w:rFonts w:ascii="ＭＳ 明朝" w:hAnsi="ＭＳ 明朝" w:hint="eastAsia"/>
          <w:color w:val="000000" w:themeColor="text1"/>
          <w:sz w:val="22"/>
        </w:rPr>
        <w:t>調査に着手する。</w:t>
      </w:r>
    </w:p>
    <w:p w:rsidR="0074241C" w:rsidRPr="00D7316A" w:rsidRDefault="00F6451A" w:rsidP="00F24C7B">
      <w:pPr>
        <w:ind w:left="735" w:hangingChars="334" w:hanging="735"/>
        <w:rPr>
          <w:rFonts w:ascii="ＭＳ 明朝" w:hAnsi="ＭＳ 明朝"/>
          <w:color w:val="000000" w:themeColor="text1"/>
          <w:sz w:val="22"/>
        </w:rPr>
      </w:pPr>
      <w:r w:rsidRPr="00D7316A">
        <w:rPr>
          <w:rFonts w:ascii="ＭＳ 明朝" w:hAnsi="ＭＳ 明朝" w:hint="eastAsia"/>
          <w:color w:val="000000" w:themeColor="text1"/>
          <w:sz w:val="22"/>
        </w:rPr>
        <w:t xml:space="preserve">　　　　また</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w:t>
      </w:r>
      <w:r w:rsidR="00F24C7B" w:rsidRPr="00D7316A">
        <w:rPr>
          <w:rFonts w:ascii="ＭＳ 明朝" w:hAnsi="ＭＳ 明朝" w:hint="eastAsia"/>
          <w:color w:val="000000" w:themeColor="text1"/>
          <w:sz w:val="22"/>
        </w:rPr>
        <w:t>や保護者からいじめられて重大事態に至ったという申し立てがあったときは</w:t>
      </w:r>
      <w:r w:rsidR="00412F1C" w:rsidRPr="00D7316A">
        <w:rPr>
          <w:rFonts w:ascii="ＭＳ 明朝" w:hAnsi="ＭＳ 明朝" w:hint="eastAsia"/>
          <w:color w:val="000000" w:themeColor="text1"/>
          <w:sz w:val="22"/>
        </w:rPr>
        <w:t>，</w:t>
      </w:r>
      <w:r w:rsidR="00F24C7B" w:rsidRPr="00D7316A">
        <w:rPr>
          <w:rFonts w:ascii="ＭＳ 明朝" w:hAnsi="ＭＳ 明朝" w:hint="eastAsia"/>
          <w:color w:val="000000" w:themeColor="text1"/>
          <w:sz w:val="22"/>
        </w:rPr>
        <w:t>その時点で重大事態が発生したものとして</w:t>
      </w:r>
      <w:r w:rsidR="00412F1C" w:rsidRPr="00D7316A">
        <w:rPr>
          <w:rFonts w:ascii="ＭＳ 明朝" w:hAnsi="ＭＳ 明朝" w:hint="eastAsia"/>
          <w:color w:val="000000" w:themeColor="text1"/>
          <w:sz w:val="22"/>
        </w:rPr>
        <w:t>，</w:t>
      </w:r>
      <w:r w:rsidR="009A272A" w:rsidRPr="00D7316A">
        <w:rPr>
          <w:rFonts w:ascii="ＭＳ 明朝" w:hAnsi="ＭＳ 明朝" w:hint="eastAsia"/>
          <w:color w:val="000000" w:themeColor="text1"/>
          <w:sz w:val="22"/>
        </w:rPr>
        <w:t>基本</w:t>
      </w:r>
      <w:r w:rsidR="00F24C7B" w:rsidRPr="00D7316A">
        <w:rPr>
          <w:rFonts w:ascii="ＭＳ 明朝" w:hAnsi="ＭＳ 明朝" w:hint="eastAsia"/>
          <w:color w:val="000000" w:themeColor="text1"/>
          <w:sz w:val="22"/>
        </w:rPr>
        <w:t>調査・報告を行う。</w:t>
      </w:r>
    </w:p>
    <w:p w:rsidR="006B7DE8" w:rsidRPr="00D7316A" w:rsidRDefault="006B7DE8" w:rsidP="000F7675">
      <w:pPr>
        <w:rPr>
          <w:rFonts w:ascii="ＭＳ 明朝"/>
          <w:color w:val="000000" w:themeColor="text1"/>
          <w:sz w:val="22"/>
        </w:rPr>
      </w:pPr>
      <w:r w:rsidRPr="00D7316A">
        <w:rPr>
          <w:rFonts w:ascii="ＭＳ ゴシック" w:eastAsia="ＭＳ ゴシック" w:hAnsi="ＭＳ ゴシック" w:hint="eastAsia"/>
          <w:color w:val="000000" w:themeColor="text1"/>
          <w:sz w:val="22"/>
        </w:rPr>
        <w:t xml:space="preserve">　　</w:t>
      </w:r>
      <w:r w:rsidR="00F24C7B" w:rsidRPr="00D7316A">
        <w:rPr>
          <w:rFonts w:ascii="ＭＳ ゴシック" w:eastAsia="ＭＳ ゴシック" w:hAnsi="ＭＳ ゴシック" w:hint="eastAsia"/>
          <w:color w:val="000000" w:themeColor="text1"/>
          <w:sz w:val="22"/>
        </w:rPr>
        <w:t>②</w:t>
      </w:r>
      <w:r w:rsidRPr="00D7316A">
        <w:rPr>
          <w:rFonts w:ascii="ＭＳ 明朝" w:hAnsi="ＭＳ 明朝" w:hint="eastAsia"/>
          <w:color w:val="000000" w:themeColor="text1"/>
          <w:sz w:val="22"/>
        </w:rPr>
        <w:t xml:space="preserve">　重大事態の</w:t>
      </w:r>
      <w:r w:rsidR="0074241C" w:rsidRPr="00D7316A">
        <w:rPr>
          <w:rFonts w:ascii="ＭＳ 明朝" w:hAnsi="ＭＳ 明朝" w:hint="eastAsia"/>
          <w:color w:val="000000" w:themeColor="text1"/>
          <w:sz w:val="22"/>
        </w:rPr>
        <w:t>発生確認・</w:t>
      </w:r>
      <w:r w:rsidRPr="00D7316A">
        <w:rPr>
          <w:rFonts w:ascii="ＭＳ 明朝" w:hAnsi="ＭＳ 明朝" w:hint="eastAsia"/>
          <w:color w:val="000000" w:themeColor="text1"/>
          <w:sz w:val="22"/>
        </w:rPr>
        <w:t>報告</w:t>
      </w:r>
      <w:r w:rsidR="0074241C" w:rsidRPr="00D7316A">
        <w:rPr>
          <w:rFonts w:ascii="ＭＳ 明朝" w:hAnsi="ＭＳ 明朝" w:hint="eastAsia"/>
          <w:color w:val="000000" w:themeColor="text1"/>
          <w:sz w:val="22"/>
        </w:rPr>
        <w:t>・情報共有</w:t>
      </w:r>
    </w:p>
    <w:p w:rsidR="0074241C" w:rsidRPr="00D7316A" w:rsidRDefault="006B7DE8" w:rsidP="0074241C">
      <w:pPr>
        <w:ind w:left="660" w:hangingChars="300" w:hanging="660"/>
        <w:rPr>
          <w:rFonts w:ascii="ＭＳ 明朝" w:hAnsi="ＭＳ 明朝"/>
          <w:color w:val="000000" w:themeColor="text1"/>
          <w:sz w:val="22"/>
        </w:rPr>
      </w:pPr>
      <w:r w:rsidRPr="00D7316A">
        <w:rPr>
          <w:rFonts w:ascii="ＭＳ 明朝" w:hAnsi="ＭＳ 明朝" w:hint="eastAsia"/>
          <w:color w:val="000000" w:themeColor="text1"/>
          <w:sz w:val="22"/>
        </w:rPr>
        <w:t xml:space="preserve">　　　　学校は</w:t>
      </w:r>
      <w:r w:rsidR="00412F1C" w:rsidRPr="00D7316A">
        <w:rPr>
          <w:rFonts w:ascii="ＭＳ 明朝" w:hAnsi="ＭＳ 明朝" w:hint="eastAsia"/>
          <w:color w:val="000000" w:themeColor="text1"/>
          <w:sz w:val="22"/>
        </w:rPr>
        <w:t>，</w:t>
      </w:r>
      <w:r w:rsidR="0074241C" w:rsidRPr="00D7316A">
        <w:rPr>
          <w:rFonts w:ascii="ＭＳ 明朝" w:hAnsi="ＭＳ 明朝" w:hint="eastAsia"/>
          <w:color w:val="000000" w:themeColor="text1"/>
          <w:sz w:val="22"/>
        </w:rPr>
        <w:t>重大事態に至る可能性がある場合「いじめ対策委員会」を中心に</w:t>
      </w:r>
      <w:r w:rsidR="00412F1C" w:rsidRPr="00D7316A">
        <w:rPr>
          <w:rFonts w:ascii="ＭＳ 明朝" w:hAnsi="ＭＳ 明朝" w:hint="eastAsia"/>
          <w:color w:val="000000" w:themeColor="text1"/>
          <w:sz w:val="22"/>
        </w:rPr>
        <w:t>，</w:t>
      </w:r>
      <w:r w:rsidR="0074241C" w:rsidRPr="00D7316A">
        <w:rPr>
          <w:rFonts w:ascii="ＭＳ 明朝" w:hAnsi="ＭＳ 明朝" w:hint="eastAsia"/>
          <w:color w:val="000000" w:themeColor="text1"/>
          <w:sz w:val="22"/>
        </w:rPr>
        <w:t>直ちに事実関係の確認</w:t>
      </w:r>
      <w:r w:rsidR="00412F1C" w:rsidRPr="00D7316A">
        <w:rPr>
          <w:rFonts w:ascii="ＭＳ 明朝" w:hAnsi="ＭＳ 明朝" w:hint="eastAsia"/>
          <w:color w:val="000000" w:themeColor="text1"/>
          <w:sz w:val="22"/>
        </w:rPr>
        <w:t>，</w:t>
      </w:r>
      <w:r w:rsidR="0074241C" w:rsidRPr="00D7316A">
        <w:rPr>
          <w:rFonts w:ascii="ＭＳ 明朝" w:hAnsi="ＭＳ 明朝" w:hint="eastAsia"/>
          <w:color w:val="000000" w:themeColor="text1"/>
          <w:sz w:val="22"/>
        </w:rPr>
        <w:t>情報収集を行い</w:t>
      </w:r>
      <w:r w:rsidR="00412F1C" w:rsidRPr="00D7316A">
        <w:rPr>
          <w:rFonts w:ascii="ＭＳ 明朝" w:hAnsi="ＭＳ 明朝" w:hint="eastAsia"/>
          <w:color w:val="000000" w:themeColor="text1"/>
          <w:sz w:val="22"/>
        </w:rPr>
        <w:t>，</w:t>
      </w:r>
      <w:r w:rsidR="0074241C" w:rsidRPr="00D7316A">
        <w:rPr>
          <w:rFonts w:ascii="ＭＳ 明朝" w:hAnsi="ＭＳ 明朝" w:hint="eastAsia"/>
          <w:color w:val="000000" w:themeColor="text1"/>
          <w:sz w:val="22"/>
        </w:rPr>
        <w:t>現況や対応状況等について教育委員会へ報告（第一報）する。</w:t>
      </w:r>
    </w:p>
    <w:p w:rsidR="0074241C" w:rsidRPr="00D7316A" w:rsidRDefault="0074241C" w:rsidP="005226A3">
      <w:pPr>
        <w:ind w:leftChars="300" w:left="63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教育委員会は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学校からのいじめに関する報告（第一報）や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毎月報告される「いじめ事案報告書」における案件</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保護者等からの相談内容などについて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重大事態が発生したと認める場合（生じた疑いがある場合を含む。）</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学校からの各種情報や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いじめ防止専門委員会</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子育て支援課その他関係部署と共有した情報に基づき</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市長に報告する。</w:t>
      </w:r>
    </w:p>
    <w:p w:rsidR="0074241C" w:rsidRPr="00D7316A" w:rsidRDefault="006B7DE8" w:rsidP="005226A3">
      <w:pPr>
        <w:ind w:leftChars="300" w:left="630" w:firstLineChars="100" w:firstLine="220"/>
        <w:rPr>
          <w:rFonts w:ascii="ＭＳ 明朝"/>
          <w:color w:val="000000" w:themeColor="text1"/>
          <w:sz w:val="22"/>
        </w:rPr>
      </w:pPr>
      <w:r w:rsidRPr="00D7316A">
        <w:rPr>
          <w:rFonts w:hint="eastAsia"/>
          <w:color w:val="000000" w:themeColor="text1"/>
          <w:sz w:val="22"/>
        </w:rPr>
        <w:t>報告内容は</w:t>
      </w:r>
      <w:r w:rsidR="00412F1C" w:rsidRPr="00D7316A">
        <w:rPr>
          <w:rFonts w:hint="eastAsia"/>
          <w:color w:val="000000" w:themeColor="text1"/>
          <w:sz w:val="22"/>
        </w:rPr>
        <w:t>，</w:t>
      </w:r>
      <w:r w:rsidRPr="00D7316A">
        <w:rPr>
          <w:rFonts w:hint="eastAsia"/>
          <w:color w:val="000000" w:themeColor="text1"/>
          <w:sz w:val="22"/>
        </w:rPr>
        <w:t>発生した事実（</w:t>
      </w:r>
      <w:r w:rsidR="009D0038" w:rsidRPr="00D7316A">
        <w:rPr>
          <w:rFonts w:hint="eastAsia"/>
          <w:color w:val="000000" w:themeColor="text1"/>
          <w:sz w:val="22"/>
        </w:rPr>
        <w:t>５</w:t>
      </w:r>
      <w:r w:rsidR="009D0038" w:rsidRPr="00D7316A">
        <w:rPr>
          <w:color w:val="000000" w:themeColor="text1"/>
          <w:sz w:val="22"/>
        </w:rPr>
        <w:t>W</w:t>
      </w:r>
      <w:r w:rsidR="009D0038" w:rsidRPr="00D7316A">
        <w:rPr>
          <w:rFonts w:hint="eastAsia"/>
          <w:color w:val="000000" w:themeColor="text1"/>
          <w:sz w:val="22"/>
        </w:rPr>
        <w:t>１</w:t>
      </w:r>
      <w:r w:rsidRPr="00D7316A">
        <w:rPr>
          <w:color w:val="000000" w:themeColor="text1"/>
          <w:sz w:val="22"/>
        </w:rPr>
        <w:t>H</w:t>
      </w:r>
      <w:r w:rsidR="00F6451A" w:rsidRPr="00D7316A">
        <w:rPr>
          <w:rFonts w:hint="eastAsia"/>
          <w:color w:val="000000" w:themeColor="text1"/>
          <w:sz w:val="22"/>
        </w:rPr>
        <w:t>のポイントで）</w:t>
      </w:r>
      <w:r w:rsidR="00412F1C" w:rsidRPr="00D7316A">
        <w:rPr>
          <w:rFonts w:hint="eastAsia"/>
          <w:color w:val="000000" w:themeColor="text1"/>
          <w:sz w:val="22"/>
        </w:rPr>
        <w:t>，</w:t>
      </w:r>
      <w:r w:rsidR="00F6451A" w:rsidRPr="00D7316A">
        <w:rPr>
          <w:rFonts w:hint="eastAsia"/>
          <w:color w:val="000000" w:themeColor="text1"/>
          <w:sz w:val="22"/>
        </w:rPr>
        <w:t>当事者</w:t>
      </w:r>
      <w:r w:rsidR="0074241C" w:rsidRPr="00D7316A">
        <w:rPr>
          <w:rFonts w:hint="eastAsia"/>
          <w:color w:val="000000" w:themeColor="text1"/>
          <w:sz w:val="22"/>
        </w:rPr>
        <w:t>である</w:t>
      </w:r>
      <w:r w:rsidR="00F6451A" w:rsidRPr="00D7316A">
        <w:rPr>
          <w:rFonts w:hint="eastAsia"/>
          <w:color w:val="000000" w:themeColor="text1"/>
          <w:sz w:val="22"/>
        </w:rPr>
        <w:t>児童の現況</w:t>
      </w:r>
      <w:r w:rsidR="00412F1C" w:rsidRPr="00D7316A">
        <w:rPr>
          <w:rFonts w:hint="eastAsia"/>
          <w:color w:val="000000" w:themeColor="text1"/>
          <w:sz w:val="22"/>
        </w:rPr>
        <w:t>，</w:t>
      </w:r>
      <w:r w:rsidR="00F6451A" w:rsidRPr="00D7316A">
        <w:rPr>
          <w:rFonts w:hint="eastAsia"/>
          <w:color w:val="000000" w:themeColor="text1"/>
          <w:sz w:val="22"/>
        </w:rPr>
        <w:t>保護者への連絡の状況</w:t>
      </w:r>
      <w:r w:rsidR="00412F1C" w:rsidRPr="00D7316A">
        <w:rPr>
          <w:rFonts w:hint="eastAsia"/>
          <w:color w:val="000000" w:themeColor="text1"/>
          <w:sz w:val="22"/>
        </w:rPr>
        <w:t>，</w:t>
      </w:r>
      <w:r w:rsidR="00F6451A" w:rsidRPr="00D7316A">
        <w:rPr>
          <w:rFonts w:hint="eastAsia"/>
          <w:color w:val="000000" w:themeColor="text1"/>
          <w:sz w:val="22"/>
        </w:rPr>
        <w:t>周囲にいた児童</w:t>
      </w:r>
      <w:r w:rsidRPr="00D7316A">
        <w:rPr>
          <w:rFonts w:hint="eastAsia"/>
          <w:color w:val="000000" w:themeColor="text1"/>
          <w:sz w:val="22"/>
        </w:rPr>
        <w:t>及び他の在校生の状況等である。</w:t>
      </w:r>
    </w:p>
    <w:p w:rsidR="006B7DE8" w:rsidRPr="00D7316A" w:rsidRDefault="0074241C" w:rsidP="000F7675">
      <w:pPr>
        <w:ind w:left="440"/>
        <w:rPr>
          <w:rFonts w:ascii="ＭＳ 明朝"/>
          <w:color w:val="000000" w:themeColor="text1"/>
          <w:sz w:val="22"/>
        </w:rPr>
      </w:pPr>
      <w:r w:rsidRPr="00D7316A">
        <w:rPr>
          <w:rFonts w:ascii="ＭＳ 明朝" w:hAnsi="ＭＳ 明朝" w:hint="eastAsia"/>
          <w:color w:val="000000" w:themeColor="text1"/>
          <w:sz w:val="22"/>
        </w:rPr>
        <w:t>③</w:t>
      </w:r>
      <w:r w:rsidR="000F7675" w:rsidRPr="00D7316A">
        <w:rPr>
          <w:rFonts w:ascii="ＭＳ 明朝" w:hAnsi="ＭＳ 明朝" w:hint="eastAsia"/>
          <w:color w:val="000000" w:themeColor="text1"/>
          <w:sz w:val="22"/>
        </w:rPr>
        <w:t xml:space="preserve">　</w:t>
      </w:r>
      <w:r w:rsidR="006B7DE8" w:rsidRPr="00D7316A">
        <w:rPr>
          <w:rFonts w:ascii="ＭＳ 明朝" w:hAnsi="ＭＳ 明朝" w:hint="eastAsia"/>
          <w:color w:val="000000" w:themeColor="text1"/>
          <w:sz w:val="22"/>
        </w:rPr>
        <w:t>重大事態の調査</w:t>
      </w:r>
      <w:r w:rsidRPr="00D7316A">
        <w:rPr>
          <w:rFonts w:ascii="ＭＳ 明朝" w:hAnsi="ＭＳ 明朝" w:hint="eastAsia"/>
          <w:color w:val="000000" w:themeColor="text1"/>
          <w:sz w:val="22"/>
        </w:rPr>
        <w:t>主体</w:t>
      </w:r>
      <w:r w:rsidR="006B7DE8" w:rsidRPr="00D7316A">
        <w:rPr>
          <w:rFonts w:ascii="ＭＳ 明朝" w:hAnsi="ＭＳ 明朝" w:hint="eastAsia"/>
          <w:color w:val="000000" w:themeColor="text1"/>
          <w:sz w:val="22"/>
        </w:rPr>
        <w:t>とその目的</w:t>
      </w:r>
    </w:p>
    <w:p w:rsidR="0074241C" w:rsidRPr="00D7316A" w:rsidRDefault="0074241C" w:rsidP="005226A3">
      <w:pPr>
        <w:ind w:leftChars="300" w:left="63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法やガイドライン等においては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重大事態の調査主体を学校とするのか</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教育委員会（学校の設置</w:t>
      </w:r>
      <w:r w:rsidRPr="00D7316A">
        <w:rPr>
          <w:rFonts w:ascii="ＭＳ 明朝" w:hAnsi="ＭＳ 明朝" w:hint="eastAsia"/>
          <w:color w:val="000000" w:themeColor="text1"/>
          <w:sz w:val="22"/>
        </w:rPr>
        <w:lastRenderedPageBreak/>
        <w:t>者）とするのかについて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事案に応じ教育委員会が判断することとされている。</w:t>
      </w:r>
    </w:p>
    <w:p w:rsidR="0074241C" w:rsidRPr="00D7316A" w:rsidRDefault="0074241C" w:rsidP="005226A3">
      <w:pPr>
        <w:ind w:leftChars="300" w:left="630" w:firstLineChars="100" w:firstLine="220"/>
        <w:rPr>
          <w:rFonts w:ascii="ＭＳ 明朝" w:hAnsi="ＭＳ 明朝"/>
          <w:color w:val="000000" w:themeColor="text1"/>
          <w:sz w:val="22"/>
          <w:u w:val="single"/>
        </w:rPr>
      </w:pPr>
      <w:r w:rsidRPr="00D7316A">
        <w:rPr>
          <w:rFonts w:ascii="ＭＳ 明朝" w:hAnsi="ＭＳ 明朝" w:hint="eastAsia"/>
          <w:color w:val="000000" w:themeColor="text1"/>
          <w:sz w:val="22"/>
          <w:u w:val="single"/>
        </w:rPr>
        <w:t>可児市では重大事態に係る調査は</w:t>
      </w:r>
      <w:r w:rsidR="00412F1C" w:rsidRPr="00D7316A">
        <w:rPr>
          <w:rFonts w:ascii="ＭＳ 明朝" w:hAnsi="ＭＳ 明朝" w:hint="eastAsia"/>
          <w:color w:val="000000" w:themeColor="text1"/>
          <w:sz w:val="22"/>
          <w:u w:val="single"/>
        </w:rPr>
        <w:t>，</w:t>
      </w:r>
      <w:r w:rsidRPr="00D7316A">
        <w:rPr>
          <w:rFonts w:ascii="ＭＳ 明朝" w:hAnsi="ＭＳ 明朝" w:hint="eastAsia"/>
          <w:color w:val="000000" w:themeColor="text1"/>
          <w:sz w:val="22"/>
          <w:u w:val="single"/>
        </w:rPr>
        <w:t>教育委員会が主体となり行うものとする。</w:t>
      </w:r>
    </w:p>
    <w:p w:rsidR="006B7DE8" w:rsidRPr="00D7316A" w:rsidRDefault="000F7675" w:rsidP="000F7675">
      <w:pPr>
        <w:ind w:left="660" w:hangingChars="300" w:hanging="660"/>
        <w:rPr>
          <w:rFonts w:ascii="ＭＳ 明朝"/>
          <w:color w:val="000000" w:themeColor="text1"/>
          <w:sz w:val="22"/>
        </w:rPr>
      </w:pPr>
      <w:r w:rsidRPr="00D7316A">
        <w:rPr>
          <w:rFonts w:ascii="ＭＳ 明朝" w:hAnsi="ＭＳ 明朝" w:hint="eastAsia"/>
          <w:color w:val="000000" w:themeColor="text1"/>
          <w:sz w:val="22"/>
        </w:rPr>
        <w:t xml:space="preserve">　　　　重大事態の</w:t>
      </w:r>
      <w:r w:rsidR="006B7DE8" w:rsidRPr="00D7316A">
        <w:rPr>
          <w:rFonts w:ascii="ＭＳ 明朝" w:hAnsi="ＭＳ 明朝" w:hint="eastAsia"/>
          <w:color w:val="000000" w:themeColor="text1"/>
          <w:sz w:val="22"/>
        </w:rPr>
        <w:t>調査の目的は</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この重大事態に適切に対処するためであり</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同種の事態の再発防止に活かすためである。</w:t>
      </w:r>
    </w:p>
    <w:p w:rsidR="006B7DE8" w:rsidRPr="00D7316A" w:rsidRDefault="006B7DE8" w:rsidP="00523FD8">
      <w:pPr>
        <w:rPr>
          <w:rFonts w:ascii="ＭＳ 明朝" w:hAnsi="ＭＳ 明朝"/>
          <w:color w:val="000000" w:themeColor="text1"/>
          <w:sz w:val="22"/>
        </w:rPr>
      </w:pPr>
      <w:r w:rsidRPr="00D7316A">
        <w:rPr>
          <w:rFonts w:ascii="ＭＳ 明朝" w:hAnsi="ＭＳ 明朝" w:hint="eastAsia"/>
          <w:color w:val="000000" w:themeColor="text1"/>
          <w:sz w:val="22"/>
        </w:rPr>
        <w:t xml:space="preserve">　　④　学校及び教育委員会の対処</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ア　学校はいじめを受けた児童生徒の安全を確保するとともに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いじめた児童生徒に指導を行い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いじめ行為をとめる。必要がある場合は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いじめを受けた児童生徒との分離を図る。</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イ　教育委員会は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附属機関である「可児市教育委員会いじめ重大事態調査委員会（以下「調査委員会」という。）」に諮問し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調査委員会は重大事態にかかる事実関係を明確にするための調査</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審査</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審議若しくは関係者との調整又は再発防止にかかる提言（以下「調査等」という。）を行う。</w:t>
      </w:r>
    </w:p>
    <w:p w:rsidR="00412620" w:rsidRPr="00D7316A" w:rsidRDefault="00412620" w:rsidP="00412620">
      <w:pPr>
        <w:ind w:leftChars="400" w:left="840"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その際</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教育委員会及び調査委員会は重大事態の事案に応じ</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適切な調査方法</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内容等について協議し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調査委員会が決定する。</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a </w:t>
      </w:r>
      <w:r w:rsidRPr="00D7316A">
        <w:rPr>
          <w:rFonts w:ascii="ＭＳ 明朝" w:hAnsi="ＭＳ 明朝" w:hint="eastAsia"/>
          <w:color w:val="000000" w:themeColor="text1"/>
          <w:sz w:val="22"/>
        </w:rPr>
        <w:t>委員（任期２年）全員による調査</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b 臨時委員（重大事態が複数発生した場合やより適した人物による調査が必要な場合など</w:t>
      </w:r>
      <w:r w:rsidR="00412F1C" w:rsidRPr="00D7316A">
        <w:rPr>
          <w:rFonts w:ascii="ＭＳ 明朝" w:hAnsi="ＭＳ 明朝"/>
          <w:color w:val="000000" w:themeColor="text1"/>
          <w:sz w:val="22"/>
        </w:rPr>
        <w:t>，</w:t>
      </w:r>
      <w:r w:rsidRPr="00D7316A">
        <w:rPr>
          <w:rFonts w:ascii="ＭＳ 明朝" w:hAnsi="ＭＳ 明朝"/>
          <w:color w:val="000000" w:themeColor="text1"/>
          <w:sz w:val="22"/>
        </w:rPr>
        <w:t>上記委員とは別に事案ごとに３人以内で教育委員会が委嘱する委員をいう。）を加えて行う調査</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c </w:t>
      </w:r>
      <w:r w:rsidRPr="00D7316A">
        <w:rPr>
          <w:rFonts w:ascii="ＭＳ 明朝" w:hAnsi="ＭＳ 明朝" w:hint="eastAsia"/>
          <w:color w:val="000000" w:themeColor="text1"/>
          <w:sz w:val="22"/>
        </w:rPr>
        <w:t>指名委員（重大事態の内容</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児童生徒の現況等を勘案し適当と認めるときに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調査委員会が委員のうちから指名する者をいう。）による調査</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ウ　教育委員会又は調査委員会は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調査の実施前にいじめられた児童生徒</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その保護者及びいじめた児童生徒</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その保護者に対し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次の事項について説明する。この場合における説明の主体者は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重大事態の事案に応じ教育委員会と調査委員会が協議し判断する。</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a </w:t>
      </w:r>
      <w:r w:rsidRPr="00D7316A">
        <w:rPr>
          <w:rFonts w:ascii="ＭＳ 明朝" w:hAnsi="ＭＳ 明朝" w:hint="eastAsia"/>
          <w:color w:val="000000" w:themeColor="text1"/>
          <w:sz w:val="22"/>
        </w:rPr>
        <w:t>調査の目的・目標</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b </w:t>
      </w:r>
      <w:r w:rsidRPr="00D7316A">
        <w:rPr>
          <w:rFonts w:ascii="ＭＳ 明朝" w:hAnsi="ＭＳ 明朝" w:hint="eastAsia"/>
          <w:color w:val="000000" w:themeColor="text1"/>
          <w:sz w:val="22"/>
        </w:rPr>
        <w:t>調査主体（組織構成</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人選）</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c </w:t>
      </w:r>
      <w:r w:rsidRPr="00D7316A">
        <w:rPr>
          <w:rFonts w:ascii="ＭＳ 明朝" w:hAnsi="ＭＳ 明朝" w:hint="eastAsia"/>
          <w:color w:val="000000" w:themeColor="text1"/>
          <w:sz w:val="22"/>
        </w:rPr>
        <w:t>調査時期・期間（スケジュール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定期報告）</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d </w:t>
      </w:r>
      <w:r w:rsidRPr="00D7316A">
        <w:rPr>
          <w:rFonts w:ascii="ＭＳ 明朝" w:hAnsi="ＭＳ 明朝" w:hint="eastAsia"/>
          <w:color w:val="000000" w:themeColor="text1"/>
          <w:sz w:val="22"/>
        </w:rPr>
        <w:t>調査事項（いじめの事実関係</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教育委員会及び学校の対応等）</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e </w:t>
      </w:r>
      <w:r w:rsidRPr="00D7316A">
        <w:rPr>
          <w:rFonts w:ascii="ＭＳ 明朝" w:hAnsi="ＭＳ 明朝" w:hint="eastAsia"/>
          <w:color w:val="000000" w:themeColor="text1"/>
          <w:sz w:val="22"/>
        </w:rPr>
        <w:t>調査対象（聴き取り等をする児童生徒・教職員の範囲）</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f </w:t>
      </w:r>
      <w:r w:rsidRPr="00D7316A">
        <w:rPr>
          <w:rFonts w:ascii="ＭＳ 明朝" w:hAnsi="ＭＳ 明朝" w:hint="eastAsia"/>
          <w:color w:val="000000" w:themeColor="text1"/>
          <w:sz w:val="22"/>
        </w:rPr>
        <w:t>調査方法（アンケート調査・聴き取りの方法</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手順）</w:t>
      </w:r>
    </w:p>
    <w:p w:rsidR="00412620" w:rsidRPr="00D7316A" w:rsidRDefault="00412620" w:rsidP="00412620">
      <w:pPr>
        <w:ind w:leftChars="500" w:left="1270" w:hangingChars="100" w:hanging="220"/>
        <w:rPr>
          <w:rFonts w:ascii="ＭＳ 明朝" w:hAnsi="ＭＳ 明朝"/>
          <w:color w:val="000000" w:themeColor="text1"/>
          <w:sz w:val="22"/>
        </w:rPr>
      </w:pPr>
      <w:r w:rsidRPr="00D7316A">
        <w:rPr>
          <w:rFonts w:ascii="ＭＳ 明朝" w:hAnsi="ＭＳ 明朝"/>
          <w:color w:val="000000" w:themeColor="text1"/>
          <w:sz w:val="22"/>
        </w:rPr>
        <w:t xml:space="preserve">g </w:t>
      </w:r>
      <w:r w:rsidRPr="00D7316A">
        <w:rPr>
          <w:rFonts w:ascii="ＭＳ 明朝" w:hAnsi="ＭＳ 明朝" w:hint="eastAsia"/>
          <w:color w:val="000000" w:themeColor="text1"/>
          <w:sz w:val="22"/>
        </w:rPr>
        <w:t>調査結果の提供（被害・加害側に対する提供</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個人情報保護に照らした調査票原本の扱い等）</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エ　学校は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調査委員会に対し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資料の提供</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説明その他必要な協力を行う。</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オ　調査委員会は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調査等の進捗状況</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結果について遅滞なく教育委員会に報告する。</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カ　教育委員会は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いじめられた児童生徒及びその保護者に対して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明らかになった事実関係（判明した事実</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それぞれの児童生徒に行った指導やケアの内容</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今後の取組</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見通し等）について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適時・適切な方法で報告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説明する。その際</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いじめた児童生徒及びその保護者への情報提供に係る方針についても改めて確認し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それに基づき加害者側に情報提供を行う。</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キ　教育委員会は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調査等の結果について適宜市長に報告する。</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ク　学校は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調査委員会の調査等の結果を受けて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当事者の児童生徒</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学級・学年全体及びその他全校の児童生徒への支援・指導を行うとともに</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再発防止のための措置を行う。</w:t>
      </w:r>
    </w:p>
    <w:p w:rsidR="00412620" w:rsidRPr="00D7316A" w:rsidRDefault="00412620" w:rsidP="00412620">
      <w:pPr>
        <w:ind w:leftChars="300" w:left="850" w:hangingChars="100" w:hanging="220"/>
        <w:rPr>
          <w:rFonts w:ascii="ＭＳ 明朝" w:hAnsi="ＭＳ 明朝"/>
          <w:color w:val="000000" w:themeColor="text1"/>
          <w:sz w:val="22"/>
        </w:rPr>
      </w:pPr>
      <w:r w:rsidRPr="00D7316A">
        <w:rPr>
          <w:rFonts w:ascii="ＭＳ 明朝" w:hAnsi="ＭＳ 明朝" w:hint="eastAsia"/>
          <w:color w:val="000000" w:themeColor="text1"/>
          <w:sz w:val="22"/>
        </w:rPr>
        <w:t>ケ　教育委員会は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自らの権限及び責任において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調査委員会の調査等に係る重大事態への対処又は当該重大事態と同種の事態の発生の防止のために必要な措置を講ずる。</w:t>
      </w:r>
    </w:p>
    <w:p w:rsidR="006B7DE8" w:rsidRPr="00D7316A" w:rsidRDefault="006B7DE8">
      <w:pPr>
        <w:ind w:left="880" w:hangingChars="400" w:hanging="880"/>
        <w:rPr>
          <w:color w:val="000000" w:themeColor="text1"/>
          <w:sz w:val="22"/>
        </w:rPr>
      </w:pPr>
      <w:r w:rsidRPr="00D7316A">
        <w:rPr>
          <w:rFonts w:hint="eastAsia"/>
          <w:color w:val="000000" w:themeColor="text1"/>
          <w:sz w:val="22"/>
        </w:rPr>
        <w:t xml:space="preserve">　　　</w:t>
      </w:r>
    </w:p>
    <w:p w:rsidR="006B7DE8" w:rsidRPr="00D7316A" w:rsidRDefault="006B7DE8" w:rsidP="000622D4">
      <w:pPr>
        <w:ind w:firstLineChars="300" w:firstLine="660"/>
        <w:rPr>
          <w:color w:val="000000" w:themeColor="text1"/>
          <w:sz w:val="22"/>
        </w:rPr>
      </w:pPr>
    </w:p>
    <w:p w:rsidR="006B7DE8" w:rsidRPr="00D7316A" w:rsidRDefault="006B7DE8" w:rsidP="00A917F1">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4"/>
          <w:szCs w:val="24"/>
        </w:rPr>
        <w:lastRenderedPageBreak/>
        <w:t xml:space="preserve">４　</w:t>
      </w:r>
      <w:r w:rsidR="00F24C7B" w:rsidRPr="00D7316A">
        <w:rPr>
          <w:rFonts w:ascii="ＭＳ ゴシック" w:eastAsia="ＭＳ ゴシック" w:hAnsi="ＭＳ ゴシック" w:hint="eastAsia"/>
          <w:b/>
          <w:bCs/>
          <w:color w:val="000000" w:themeColor="text1"/>
          <w:sz w:val="24"/>
          <w:szCs w:val="24"/>
        </w:rPr>
        <w:t>いじめの「解消」と</w:t>
      </w:r>
      <w:r w:rsidRPr="00D7316A">
        <w:rPr>
          <w:rFonts w:ascii="ＭＳ ゴシック" w:eastAsia="ＭＳ ゴシック" w:hAnsi="ＭＳ ゴシック" w:hint="eastAsia"/>
          <w:b/>
          <w:bCs/>
          <w:color w:val="000000" w:themeColor="text1"/>
          <w:sz w:val="24"/>
          <w:szCs w:val="24"/>
        </w:rPr>
        <w:t>当事者へのケア（見守り</w:t>
      </w:r>
      <w:r w:rsidRPr="00D7316A">
        <w:rPr>
          <w:rFonts w:ascii="ＭＳ ゴシック" w:eastAsia="ＭＳ ゴシック" w:hAnsi="ＭＳ ゴシック" w:hint="eastAsia"/>
          <w:b/>
          <w:bCs/>
          <w:color w:val="000000" w:themeColor="text1"/>
          <w:sz w:val="22"/>
        </w:rPr>
        <w:t>）</w:t>
      </w:r>
    </w:p>
    <w:p w:rsidR="006B7DE8" w:rsidRPr="00D7316A" w:rsidRDefault="006B7DE8" w:rsidP="00C17EF1">
      <w:pPr>
        <w:ind w:left="220" w:hangingChars="100" w:hanging="220"/>
        <w:rPr>
          <w:rFonts w:ascii="ＭＳ 明朝"/>
          <w:color w:val="000000" w:themeColor="text1"/>
          <w:sz w:val="22"/>
        </w:rPr>
      </w:pPr>
      <w:r w:rsidRPr="00D7316A">
        <w:rPr>
          <w:rFonts w:ascii="ＭＳ ゴシック" w:eastAsia="ＭＳ ゴシック" w:hAnsi="ＭＳ ゴシック" w:hint="eastAsia"/>
          <w:color w:val="000000" w:themeColor="text1"/>
          <w:sz w:val="22"/>
        </w:rPr>
        <w:t xml:space="preserve">　　</w:t>
      </w:r>
      <w:r w:rsidRPr="00D7316A">
        <w:rPr>
          <w:rFonts w:asciiTheme="minorEastAsia" w:eastAsiaTheme="minorEastAsia" w:hAnsiTheme="minorEastAsia" w:hint="eastAsia"/>
          <w:color w:val="000000" w:themeColor="text1"/>
          <w:sz w:val="22"/>
        </w:rPr>
        <w:t>一旦</w:t>
      </w:r>
      <w:r w:rsidRPr="00D7316A">
        <w:rPr>
          <w:rFonts w:ascii="ＭＳ 明朝" w:hAnsi="ＭＳ 明朝" w:hint="eastAsia"/>
          <w:color w:val="000000" w:themeColor="text1"/>
          <w:sz w:val="22"/>
        </w:rPr>
        <w:t>いじめ行為が止まり収まったと判断した場合でも</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再発したり新たないじめが起こ</w:t>
      </w:r>
      <w:r w:rsidR="009D0038" w:rsidRPr="00D7316A">
        <w:rPr>
          <w:rFonts w:ascii="ＭＳ 明朝" w:hAnsi="ＭＳ 明朝" w:hint="eastAsia"/>
          <w:color w:val="000000" w:themeColor="text1"/>
          <w:sz w:val="22"/>
        </w:rPr>
        <w:t>ったりす</w:t>
      </w:r>
      <w:r w:rsidRPr="00D7316A">
        <w:rPr>
          <w:rFonts w:ascii="ＭＳ 明朝" w:hAnsi="ＭＳ 明朝" w:hint="eastAsia"/>
          <w:color w:val="000000" w:themeColor="text1"/>
          <w:sz w:val="22"/>
        </w:rPr>
        <w:t>る場合があるので</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当事者の子どもたちへのケア（見守り）</w:t>
      </w:r>
      <w:r w:rsidR="000F7675" w:rsidRPr="00D7316A">
        <w:rPr>
          <w:rFonts w:ascii="ＭＳ 明朝" w:hAnsi="ＭＳ 明朝" w:hint="eastAsia"/>
          <w:color w:val="000000" w:themeColor="text1"/>
          <w:sz w:val="22"/>
        </w:rPr>
        <w:t>を継続的に行う。</w:t>
      </w:r>
    </w:p>
    <w:p w:rsidR="006B7DE8" w:rsidRPr="00D7316A" w:rsidRDefault="00956B89" w:rsidP="00F101E1">
      <w:pPr>
        <w:ind w:left="221" w:hangingChars="100" w:hanging="221"/>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（１</w:t>
      </w:r>
      <w:r w:rsidR="006F7828" w:rsidRPr="00D7316A">
        <w:rPr>
          <w:rFonts w:ascii="ＭＳ ゴシック" w:eastAsia="ＭＳ ゴシック" w:hAnsi="ＭＳ ゴシック" w:hint="eastAsia"/>
          <w:b/>
          <w:bCs/>
          <w:color w:val="000000" w:themeColor="text1"/>
          <w:sz w:val="22"/>
        </w:rPr>
        <w:t>）継続的な指導</w:t>
      </w:r>
    </w:p>
    <w:p w:rsidR="00956B89" w:rsidRPr="00D7316A" w:rsidRDefault="00F6451A" w:rsidP="002C7A04">
      <w:pPr>
        <w:ind w:leftChars="100" w:left="210" w:firstLineChars="100" w:firstLine="220"/>
        <w:rPr>
          <w:color w:val="000000" w:themeColor="text1"/>
          <w:sz w:val="22"/>
        </w:rPr>
      </w:pPr>
      <w:r w:rsidRPr="00D7316A">
        <w:rPr>
          <w:rFonts w:hint="eastAsia"/>
          <w:color w:val="000000" w:themeColor="text1"/>
          <w:sz w:val="22"/>
        </w:rPr>
        <w:t>いじめられた児童</w:t>
      </w:r>
      <w:r w:rsidR="006B7DE8" w:rsidRPr="00D7316A">
        <w:rPr>
          <w:rFonts w:hint="eastAsia"/>
          <w:color w:val="000000" w:themeColor="text1"/>
          <w:sz w:val="22"/>
        </w:rPr>
        <w:t>が安心して学習その他の活動に取り組むこ</w:t>
      </w:r>
      <w:r w:rsidRPr="00D7316A">
        <w:rPr>
          <w:rFonts w:hint="eastAsia"/>
          <w:color w:val="000000" w:themeColor="text1"/>
          <w:sz w:val="22"/>
        </w:rPr>
        <w:t>とができるよう</w:t>
      </w:r>
      <w:r w:rsidR="00412F1C" w:rsidRPr="00D7316A">
        <w:rPr>
          <w:rFonts w:hint="eastAsia"/>
          <w:color w:val="000000" w:themeColor="text1"/>
          <w:sz w:val="22"/>
        </w:rPr>
        <w:t>，</w:t>
      </w:r>
      <w:r w:rsidRPr="00D7316A">
        <w:rPr>
          <w:rFonts w:hint="eastAsia"/>
          <w:color w:val="000000" w:themeColor="text1"/>
          <w:sz w:val="22"/>
        </w:rPr>
        <w:t>環境の確保を図る。必要に応じて</w:t>
      </w:r>
      <w:r w:rsidR="00412F1C" w:rsidRPr="00D7316A">
        <w:rPr>
          <w:rFonts w:hint="eastAsia"/>
          <w:color w:val="000000" w:themeColor="text1"/>
          <w:sz w:val="22"/>
        </w:rPr>
        <w:t>，</w:t>
      </w:r>
      <w:r w:rsidRPr="00D7316A">
        <w:rPr>
          <w:rFonts w:hint="eastAsia"/>
          <w:color w:val="000000" w:themeColor="text1"/>
          <w:sz w:val="22"/>
        </w:rPr>
        <w:t>いじめた児童</w:t>
      </w:r>
      <w:r w:rsidR="006B7DE8" w:rsidRPr="00D7316A">
        <w:rPr>
          <w:rFonts w:hint="eastAsia"/>
          <w:color w:val="000000" w:themeColor="text1"/>
          <w:sz w:val="22"/>
        </w:rPr>
        <w:t>を別室におい</w:t>
      </w:r>
      <w:r w:rsidRPr="00D7316A">
        <w:rPr>
          <w:rFonts w:hint="eastAsia"/>
          <w:color w:val="000000" w:themeColor="text1"/>
          <w:sz w:val="22"/>
        </w:rPr>
        <w:t>て指導したり</w:t>
      </w:r>
      <w:r w:rsidR="00412F1C" w:rsidRPr="00D7316A">
        <w:rPr>
          <w:rFonts w:hint="eastAsia"/>
          <w:color w:val="000000" w:themeColor="text1"/>
          <w:sz w:val="22"/>
        </w:rPr>
        <w:t>，</w:t>
      </w:r>
      <w:r w:rsidRPr="00D7316A">
        <w:rPr>
          <w:rFonts w:hint="eastAsia"/>
          <w:color w:val="000000" w:themeColor="text1"/>
          <w:sz w:val="22"/>
        </w:rPr>
        <w:t>出席停止制度を活用したりする方法も考える。児童</w:t>
      </w:r>
      <w:r w:rsidR="006B7DE8" w:rsidRPr="00D7316A">
        <w:rPr>
          <w:rFonts w:hint="eastAsia"/>
          <w:color w:val="000000" w:themeColor="text1"/>
          <w:sz w:val="22"/>
        </w:rPr>
        <w:t>の状況に応じて</w:t>
      </w:r>
      <w:r w:rsidR="00412F1C" w:rsidRPr="00D7316A">
        <w:rPr>
          <w:rFonts w:hint="eastAsia"/>
          <w:color w:val="000000" w:themeColor="text1"/>
          <w:sz w:val="22"/>
        </w:rPr>
        <w:t>，</w:t>
      </w:r>
      <w:r w:rsidR="006B7DE8" w:rsidRPr="00D7316A">
        <w:rPr>
          <w:rFonts w:hint="eastAsia"/>
          <w:color w:val="000000" w:themeColor="text1"/>
          <w:sz w:val="22"/>
        </w:rPr>
        <w:t>心理や福祉等の専門家であるスクールカウンセラーやスクールソーシャルワーカーの活用</w:t>
      </w:r>
      <w:r w:rsidR="00412F1C" w:rsidRPr="00D7316A">
        <w:rPr>
          <w:rFonts w:hint="eastAsia"/>
          <w:color w:val="000000" w:themeColor="text1"/>
          <w:sz w:val="22"/>
        </w:rPr>
        <w:t>，</w:t>
      </w:r>
      <w:r w:rsidR="006B7DE8" w:rsidRPr="00D7316A">
        <w:rPr>
          <w:rFonts w:hint="eastAsia"/>
          <w:color w:val="000000" w:themeColor="text1"/>
          <w:sz w:val="22"/>
        </w:rPr>
        <w:t>教育相談担当による相談</w:t>
      </w:r>
      <w:r w:rsidR="00412F1C" w:rsidRPr="00D7316A">
        <w:rPr>
          <w:rFonts w:hint="eastAsia"/>
          <w:color w:val="000000" w:themeColor="text1"/>
          <w:sz w:val="22"/>
        </w:rPr>
        <w:t>，</w:t>
      </w:r>
      <w:r w:rsidR="006B7DE8" w:rsidRPr="00D7316A">
        <w:rPr>
          <w:rFonts w:hint="eastAsia"/>
          <w:color w:val="000000" w:themeColor="text1"/>
          <w:sz w:val="22"/>
        </w:rPr>
        <w:t>外部専門家による支援等の協力を得る。場合によっては</w:t>
      </w:r>
      <w:r w:rsidR="00412F1C" w:rsidRPr="00D7316A">
        <w:rPr>
          <w:rFonts w:hint="eastAsia"/>
          <w:color w:val="000000" w:themeColor="text1"/>
          <w:sz w:val="22"/>
        </w:rPr>
        <w:t>，</w:t>
      </w:r>
      <w:r w:rsidR="006B7DE8" w:rsidRPr="00D7316A">
        <w:rPr>
          <w:rFonts w:hint="eastAsia"/>
          <w:color w:val="000000" w:themeColor="text1"/>
          <w:sz w:val="22"/>
        </w:rPr>
        <w:t>いじめられた側</w:t>
      </w:r>
      <w:r w:rsidR="00412F1C" w:rsidRPr="00D7316A">
        <w:rPr>
          <w:rFonts w:hint="eastAsia"/>
          <w:color w:val="000000" w:themeColor="text1"/>
          <w:sz w:val="22"/>
        </w:rPr>
        <w:t>，</w:t>
      </w:r>
      <w:r w:rsidR="006B7DE8" w:rsidRPr="00D7316A">
        <w:rPr>
          <w:rFonts w:hint="eastAsia"/>
          <w:color w:val="000000" w:themeColor="text1"/>
          <w:sz w:val="22"/>
        </w:rPr>
        <w:t>いじめた側の両者のカウンセリングを行い</w:t>
      </w:r>
      <w:r w:rsidR="00412F1C" w:rsidRPr="00D7316A">
        <w:rPr>
          <w:rFonts w:hint="eastAsia"/>
          <w:color w:val="000000" w:themeColor="text1"/>
          <w:sz w:val="22"/>
        </w:rPr>
        <w:t>，</w:t>
      </w:r>
      <w:r w:rsidR="006B7DE8" w:rsidRPr="00D7316A">
        <w:rPr>
          <w:rFonts w:hint="eastAsia"/>
          <w:color w:val="000000" w:themeColor="text1"/>
          <w:sz w:val="22"/>
        </w:rPr>
        <w:t>再発を防ぐようにする。</w:t>
      </w:r>
    </w:p>
    <w:p w:rsidR="00F101E1" w:rsidRPr="00D7316A" w:rsidRDefault="00F101E1" w:rsidP="00F101E1">
      <w:pPr>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（２）いじめの「解消」の目安</w:t>
      </w:r>
    </w:p>
    <w:p w:rsidR="00F101E1" w:rsidRPr="00D7316A" w:rsidRDefault="00F101E1" w:rsidP="00F101E1">
      <w:pPr>
        <w:rPr>
          <w:rFonts w:ascii="ＭＳ 明朝" w:hAnsi="ＭＳ 明朝"/>
          <w:color w:val="000000" w:themeColor="text1"/>
          <w:sz w:val="22"/>
        </w:rPr>
      </w:pPr>
      <w:r w:rsidRPr="00D7316A">
        <w:rPr>
          <w:rFonts w:ascii="ＭＳ ゴシック" w:eastAsia="ＭＳ ゴシック" w:hAnsi="ＭＳ ゴシック" w:hint="eastAsia"/>
          <w:color w:val="000000" w:themeColor="text1"/>
          <w:sz w:val="22"/>
        </w:rPr>
        <w:t xml:space="preserve">　　</w:t>
      </w:r>
      <w:r w:rsidRPr="00D7316A">
        <w:rPr>
          <w:rFonts w:ascii="ＭＳ 明朝" w:hAnsi="ＭＳ 明朝" w:hint="eastAsia"/>
          <w:color w:val="000000" w:themeColor="text1"/>
          <w:sz w:val="22"/>
        </w:rPr>
        <w:t>①いじめに係る行為が止んでいること</w:t>
      </w:r>
    </w:p>
    <w:p w:rsidR="00F101E1" w:rsidRPr="00D7316A" w:rsidRDefault="00F101E1" w:rsidP="00F101E1">
      <w:pPr>
        <w:ind w:left="660" w:hangingChars="300" w:hanging="660"/>
        <w:rPr>
          <w:rFonts w:ascii="ＭＳ 明朝" w:hAnsi="ＭＳ 明朝"/>
          <w:color w:val="000000" w:themeColor="text1"/>
          <w:sz w:val="22"/>
        </w:rPr>
      </w:pPr>
      <w:r w:rsidRPr="00D7316A">
        <w:rPr>
          <w:rFonts w:ascii="ＭＳ 明朝" w:hAnsi="ＭＳ 明朝" w:hint="eastAsia"/>
          <w:color w:val="000000" w:themeColor="text1"/>
          <w:sz w:val="22"/>
        </w:rPr>
        <w:t xml:space="preserve">　　　　被害者に対する心理的又は物理的な影響を与える行為（インターネットを通じて行われるものを含む。）が止んでいる状態が相当の期間継続していること。この</w:t>
      </w:r>
      <w:r w:rsidRPr="00D7316A">
        <w:rPr>
          <w:rFonts w:ascii="ＭＳ 明朝" w:hAnsi="ＭＳ 明朝" w:hint="eastAsia"/>
          <w:b/>
          <w:bCs/>
          <w:color w:val="000000" w:themeColor="text1"/>
          <w:sz w:val="22"/>
        </w:rPr>
        <w:t>相当の期間とは</w:t>
      </w:r>
      <w:r w:rsidR="00412F1C" w:rsidRPr="00D7316A">
        <w:rPr>
          <w:rFonts w:ascii="ＭＳ 明朝" w:hAnsi="ＭＳ 明朝" w:hint="eastAsia"/>
          <w:b/>
          <w:bCs/>
          <w:color w:val="000000" w:themeColor="text1"/>
          <w:sz w:val="22"/>
        </w:rPr>
        <w:t>，</w:t>
      </w:r>
      <w:r w:rsidRPr="00D7316A">
        <w:rPr>
          <w:rFonts w:ascii="ＭＳ 明朝" w:hAnsi="ＭＳ 明朝" w:hint="eastAsia"/>
          <w:b/>
          <w:bCs/>
          <w:color w:val="000000" w:themeColor="text1"/>
          <w:sz w:val="22"/>
        </w:rPr>
        <w:t>少なくとも３か月を目安</w:t>
      </w:r>
      <w:r w:rsidRPr="00D7316A">
        <w:rPr>
          <w:rFonts w:ascii="ＭＳ 明朝" w:hAnsi="ＭＳ 明朝" w:hint="eastAsia"/>
          <w:color w:val="000000" w:themeColor="text1"/>
          <w:sz w:val="22"/>
        </w:rPr>
        <w:t>とする。行為が止んでいない場合は</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改めて相当の期間を設定して状況を注視する。</w:t>
      </w:r>
    </w:p>
    <w:p w:rsidR="00F101E1" w:rsidRPr="00D7316A" w:rsidRDefault="00F101E1" w:rsidP="00F101E1">
      <w:pPr>
        <w:ind w:left="660" w:hangingChars="300" w:hanging="660"/>
        <w:rPr>
          <w:rFonts w:ascii="ＭＳ 明朝" w:hAnsi="ＭＳ 明朝"/>
          <w:color w:val="000000" w:themeColor="text1"/>
          <w:sz w:val="22"/>
        </w:rPr>
      </w:pPr>
      <w:r w:rsidRPr="00D7316A">
        <w:rPr>
          <w:rFonts w:ascii="ＭＳ 明朝" w:hAnsi="ＭＳ 明朝" w:hint="eastAsia"/>
          <w:color w:val="000000" w:themeColor="text1"/>
          <w:sz w:val="22"/>
        </w:rPr>
        <w:t xml:space="preserve">　　②被害児童が心身の苦痛を感じていないこと</w:t>
      </w:r>
    </w:p>
    <w:p w:rsidR="00F101E1" w:rsidRPr="00D7316A" w:rsidRDefault="00F101E1" w:rsidP="00F101E1">
      <w:pPr>
        <w:ind w:left="660" w:hangingChars="300" w:hanging="660"/>
        <w:rPr>
          <w:rFonts w:ascii="ＭＳ 明朝" w:hAnsi="ＭＳ 明朝"/>
          <w:color w:val="000000" w:themeColor="text1"/>
          <w:sz w:val="22"/>
        </w:rPr>
      </w:pPr>
      <w:r w:rsidRPr="00D7316A">
        <w:rPr>
          <w:rFonts w:ascii="ＭＳ 明朝" w:hAnsi="ＭＳ 明朝" w:hint="eastAsia"/>
          <w:color w:val="000000" w:themeColor="text1"/>
          <w:sz w:val="22"/>
        </w:rPr>
        <w:t xml:space="preserve">　　　　いじめに係る行為が止んでいるかどうかを判断する時点において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被害児童がいじめの行為により</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心身の苦痛を感じていないこと。被害児童本人及びその保護者に対し</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心身の苦痛を感じていないかどうかを面談等により確認する。この場合において</w:t>
      </w:r>
      <w:r w:rsidR="00412F1C" w:rsidRPr="00D7316A">
        <w:rPr>
          <w:rFonts w:ascii="ＭＳ 明朝" w:hAnsi="ＭＳ 明朝" w:hint="eastAsia"/>
          <w:color w:val="000000" w:themeColor="text1"/>
          <w:sz w:val="22"/>
        </w:rPr>
        <w:t>，</w:t>
      </w:r>
      <w:r w:rsidRPr="00D7316A">
        <w:rPr>
          <w:rFonts w:ascii="ＭＳ 明朝" w:hAnsi="ＭＳ 明朝" w:hint="eastAsia"/>
          <w:b/>
          <w:bCs/>
          <w:color w:val="000000" w:themeColor="text1"/>
          <w:sz w:val="22"/>
        </w:rPr>
        <w:t>事案に応じ</w:t>
      </w:r>
      <w:r w:rsidR="00412F1C" w:rsidRPr="00D7316A">
        <w:rPr>
          <w:rFonts w:ascii="ＭＳ 明朝" w:hAnsi="ＭＳ 明朝" w:hint="eastAsia"/>
          <w:b/>
          <w:bCs/>
          <w:color w:val="000000" w:themeColor="text1"/>
          <w:sz w:val="22"/>
        </w:rPr>
        <w:t>，</w:t>
      </w:r>
      <w:r w:rsidRPr="00D7316A">
        <w:rPr>
          <w:rFonts w:ascii="ＭＳ 明朝" w:hAnsi="ＭＳ 明朝" w:hint="eastAsia"/>
          <w:b/>
          <w:bCs/>
          <w:color w:val="000000" w:themeColor="text1"/>
          <w:sz w:val="22"/>
        </w:rPr>
        <w:t>外部専門家による面談等により確認する</w:t>
      </w:r>
      <w:r w:rsidRPr="00D7316A">
        <w:rPr>
          <w:rFonts w:ascii="ＭＳ 明朝" w:hAnsi="ＭＳ 明朝" w:hint="eastAsia"/>
          <w:color w:val="000000" w:themeColor="text1"/>
          <w:sz w:val="22"/>
        </w:rPr>
        <w:t>など適切に対応する。</w:t>
      </w:r>
    </w:p>
    <w:p w:rsidR="00F101E1" w:rsidRPr="00D7316A" w:rsidRDefault="00F101E1" w:rsidP="00F101E1">
      <w:pPr>
        <w:ind w:left="663" w:hangingChars="300" w:hanging="663"/>
        <w:rPr>
          <w:rFonts w:ascii="ＭＳ ゴシック" w:eastAsia="ＭＳ ゴシック" w:hAnsi="ＭＳ ゴシック"/>
          <w:b/>
          <w:bCs/>
          <w:color w:val="000000" w:themeColor="text1"/>
          <w:sz w:val="22"/>
        </w:rPr>
      </w:pPr>
      <w:r w:rsidRPr="00D7316A">
        <w:rPr>
          <w:rFonts w:ascii="ＭＳ ゴシック" w:eastAsia="ＭＳ ゴシック" w:hAnsi="ＭＳ ゴシック" w:hint="eastAsia"/>
          <w:b/>
          <w:bCs/>
          <w:color w:val="000000" w:themeColor="text1"/>
          <w:sz w:val="22"/>
        </w:rPr>
        <w:t>（３）継続的な見守り</w:t>
      </w:r>
    </w:p>
    <w:p w:rsidR="00F101E1" w:rsidRPr="00D7316A" w:rsidRDefault="00F101E1" w:rsidP="00F101E1">
      <w:pPr>
        <w:ind w:left="315" w:hangingChars="143" w:hanging="315"/>
        <w:rPr>
          <w:rFonts w:ascii="ＭＳ 明朝" w:hAnsi="ＭＳ 明朝"/>
          <w:color w:val="000000" w:themeColor="text1"/>
          <w:sz w:val="22"/>
        </w:rPr>
      </w:pPr>
      <w:r w:rsidRPr="00D7316A">
        <w:rPr>
          <w:rFonts w:ascii="ＭＳ 明朝" w:hAnsi="ＭＳ 明朝" w:hint="eastAsia"/>
          <w:color w:val="000000" w:themeColor="text1"/>
          <w:sz w:val="22"/>
        </w:rPr>
        <w:t xml:space="preserve">　　「解消している」状態に至った場合でも</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いじめが再発する可能性が十分にあり得ることをふ</w:t>
      </w:r>
      <w:r w:rsidR="00F6451A" w:rsidRPr="00D7316A">
        <w:rPr>
          <w:rFonts w:ascii="ＭＳ 明朝" w:hAnsi="ＭＳ 明朝" w:hint="eastAsia"/>
          <w:color w:val="000000" w:themeColor="text1"/>
          <w:sz w:val="22"/>
        </w:rPr>
        <w:t>まえ</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学校の教職員は</w:t>
      </w:r>
      <w:r w:rsidR="00412F1C" w:rsidRPr="00D7316A">
        <w:rPr>
          <w:rFonts w:ascii="ＭＳ 明朝" w:hAnsi="ＭＳ 明朝" w:hint="eastAsia"/>
          <w:color w:val="000000" w:themeColor="text1"/>
          <w:sz w:val="22"/>
        </w:rPr>
        <w:t>，</w:t>
      </w:r>
      <w:r w:rsidR="00F6451A" w:rsidRPr="00D7316A">
        <w:rPr>
          <w:rFonts w:ascii="ＭＳ 明朝" w:hAnsi="ＭＳ 明朝" w:hint="eastAsia"/>
          <w:color w:val="000000" w:themeColor="text1"/>
          <w:sz w:val="22"/>
        </w:rPr>
        <w:t>当該いじめの被害児童及び加害児童について</w:t>
      </w:r>
      <w:r w:rsidR="00412F1C" w:rsidRPr="00D7316A">
        <w:rPr>
          <w:rFonts w:ascii="ＭＳ 明朝" w:hAnsi="ＭＳ 明朝" w:hint="eastAsia"/>
          <w:color w:val="000000" w:themeColor="text1"/>
          <w:sz w:val="22"/>
        </w:rPr>
        <w:t>，</w:t>
      </w:r>
      <w:r w:rsidRPr="00D7316A">
        <w:rPr>
          <w:rFonts w:ascii="ＭＳ 明朝" w:hAnsi="ＭＳ 明朝" w:hint="eastAsia"/>
          <w:color w:val="000000" w:themeColor="text1"/>
          <w:sz w:val="22"/>
        </w:rPr>
        <w:t>日常的に注意深く観察する必要がある。</w:t>
      </w:r>
    </w:p>
    <w:p w:rsidR="000F7675" w:rsidRPr="00D7316A" w:rsidRDefault="000F7675" w:rsidP="002C7A04">
      <w:pPr>
        <w:ind w:leftChars="100" w:left="210" w:firstLineChars="100" w:firstLine="220"/>
        <w:rPr>
          <w:color w:val="000000" w:themeColor="text1"/>
          <w:sz w:val="22"/>
        </w:rPr>
      </w:pPr>
    </w:p>
    <w:p w:rsidR="006B7DE8" w:rsidRPr="00D7316A" w:rsidRDefault="006B7DE8" w:rsidP="00696D68">
      <w:pPr>
        <w:rPr>
          <w:rFonts w:ascii="ＭＳ ゴシック" w:eastAsia="ＭＳ ゴシック" w:hAnsi="ＭＳ ゴシック"/>
          <w:b/>
          <w:color w:val="000000" w:themeColor="text1"/>
          <w:sz w:val="28"/>
          <w:szCs w:val="28"/>
        </w:rPr>
      </w:pPr>
      <w:r w:rsidRPr="00D7316A">
        <w:rPr>
          <w:rFonts w:ascii="ＭＳ ゴシック" w:eastAsia="ＭＳ ゴシック" w:hAnsi="ＭＳ ゴシック" w:hint="eastAsia"/>
          <w:b/>
          <w:color w:val="000000" w:themeColor="text1"/>
          <w:sz w:val="28"/>
          <w:szCs w:val="28"/>
          <w:bdr w:val="single" w:sz="4" w:space="0" w:color="auto"/>
        </w:rPr>
        <w:t>Ⅲ　その他の対策の具体的な内容</w:t>
      </w:r>
    </w:p>
    <w:p w:rsidR="006B7DE8" w:rsidRPr="00D7316A" w:rsidRDefault="00066136" w:rsidP="00696D68">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 xml:space="preserve">１　</w:t>
      </w:r>
      <w:r w:rsidR="000F7675" w:rsidRPr="00D7316A">
        <w:rPr>
          <w:rFonts w:ascii="ＭＳ ゴシック" w:eastAsia="ＭＳ ゴシック" w:hAnsi="ＭＳ ゴシック" w:hint="eastAsia"/>
          <w:b/>
          <w:bCs/>
          <w:color w:val="000000" w:themeColor="text1"/>
          <w:sz w:val="24"/>
          <w:szCs w:val="24"/>
        </w:rPr>
        <w:t>いじめに対する学校の</w:t>
      </w:r>
      <w:r w:rsidR="00956B89" w:rsidRPr="00D7316A">
        <w:rPr>
          <w:rFonts w:asciiTheme="majorEastAsia" w:eastAsiaTheme="majorEastAsia" w:hAnsiTheme="majorEastAsia" w:hint="eastAsia"/>
          <w:b/>
          <w:bCs/>
          <w:color w:val="000000" w:themeColor="text1"/>
          <w:sz w:val="24"/>
          <w:szCs w:val="24"/>
        </w:rPr>
        <w:t>「</w:t>
      </w:r>
      <w:r w:rsidR="008A4C90" w:rsidRPr="00D7316A">
        <w:rPr>
          <w:rFonts w:ascii="ＭＳ 明朝" w:hAnsi="ＭＳ 明朝" w:hint="eastAsia"/>
          <w:b/>
          <w:bCs/>
          <w:color w:val="000000" w:themeColor="text1"/>
          <w:sz w:val="22"/>
        </w:rPr>
        <w:t>いじめ未然防止・対策委員会</w:t>
      </w:r>
      <w:r w:rsidR="00956B89" w:rsidRPr="00D7316A">
        <w:rPr>
          <w:rFonts w:asciiTheme="majorEastAsia" w:eastAsiaTheme="majorEastAsia" w:hAnsiTheme="majorEastAsia" w:hint="eastAsia"/>
          <w:b/>
          <w:bCs/>
          <w:color w:val="000000" w:themeColor="text1"/>
          <w:sz w:val="24"/>
          <w:szCs w:val="24"/>
        </w:rPr>
        <w:t>」</w:t>
      </w:r>
      <w:r w:rsidR="000F7675" w:rsidRPr="00D7316A">
        <w:rPr>
          <w:rFonts w:asciiTheme="majorEastAsia" w:eastAsiaTheme="majorEastAsia" w:hAnsiTheme="majorEastAsia" w:hint="eastAsia"/>
          <w:b/>
          <w:bCs/>
          <w:color w:val="000000" w:themeColor="text1"/>
          <w:sz w:val="24"/>
          <w:szCs w:val="24"/>
        </w:rPr>
        <w:t>の設置と取組</w:t>
      </w:r>
    </w:p>
    <w:p w:rsidR="006B7DE8" w:rsidRPr="00D7316A" w:rsidRDefault="000F7675" w:rsidP="00696D68">
      <w:pPr>
        <w:rPr>
          <w:rFonts w:ascii="ＭＳ 明朝"/>
          <w:color w:val="000000" w:themeColor="text1"/>
          <w:sz w:val="22"/>
        </w:rPr>
      </w:pPr>
      <w:r w:rsidRPr="00D7316A">
        <w:rPr>
          <w:rFonts w:ascii="ＭＳ 明朝" w:hAnsi="ＭＳ 明朝" w:hint="eastAsia"/>
          <w:color w:val="000000" w:themeColor="text1"/>
          <w:sz w:val="22"/>
        </w:rPr>
        <w:t>（１）</w:t>
      </w:r>
      <w:r w:rsidR="006B7DE8" w:rsidRPr="00D7316A">
        <w:rPr>
          <w:rFonts w:ascii="ＭＳ 明朝" w:hAnsi="ＭＳ 明朝" w:hint="eastAsia"/>
          <w:color w:val="000000" w:themeColor="text1"/>
          <w:sz w:val="22"/>
        </w:rPr>
        <w:t xml:space="preserve">　法第</w:t>
      </w:r>
      <w:r w:rsidR="006B7DE8" w:rsidRPr="00D7316A">
        <w:rPr>
          <w:rFonts w:ascii="ＭＳ 明朝" w:hAnsi="ＭＳ 明朝"/>
          <w:color w:val="000000" w:themeColor="text1"/>
          <w:sz w:val="22"/>
        </w:rPr>
        <w:t>22</w:t>
      </w:r>
      <w:r w:rsidR="00956B89" w:rsidRPr="00D7316A">
        <w:rPr>
          <w:rFonts w:ascii="ＭＳ 明朝" w:hAnsi="ＭＳ 明朝" w:hint="eastAsia"/>
          <w:color w:val="000000" w:themeColor="text1"/>
          <w:sz w:val="22"/>
        </w:rPr>
        <w:t>条に基づき</w:t>
      </w:r>
      <w:r w:rsidR="00412F1C" w:rsidRPr="00D7316A">
        <w:rPr>
          <w:rFonts w:ascii="ＭＳ 明朝" w:hAnsi="ＭＳ 明朝" w:hint="eastAsia"/>
          <w:color w:val="000000" w:themeColor="text1"/>
          <w:sz w:val="22"/>
        </w:rPr>
        <w:t>，</w:t>
      </w:r>
      <w:r w:rsidR="006B7DE8" w:rsidRPr="00D7316A">
        <w:rPr>
          <w:rFonts w:ascii="ＭＳ 明朝" w:hAnsi="ＭＳ 明朝" w:hint="eastAsia"/>
          <w:color w:val="000000" w:themeColor="text1"/>
          <w:sz w:val="22"/>
        </w:rPr>
        <w:t>「</w:t>
      </w:r>
      <w:r w:rsidR="008A4C90" w:rsidRPr="00D7316A">
        <w:rPr>
          <w:rFonts w:ascii="ＭＳ 明朝" w:hAnsi="ＭＳ 明朝" w:hint="eastAsia"/>
          <w:color w:val="000000" w:themeColor="text1"/>
          <w:sz w:val="22"/>
        </w:rPr>
        <w:t>いじめ未然防止・対策委員会</w:t>
      </w:r>
      <w:r w:rsidR="006B7DE8" w:rsidRPr="00D7316A">
        <w:rPr>
          <w:rFonts w:ascii="ＭＳ 明朝" w:hAnsi="ＭＳ 明朝" w:hint="eastAsia"/>
          <w:color w:val="000000" w:themeColor="text1"/>
          <w:sz w:val="22"/>
        </w:rPr>
        <w:t>」</w:t>
      </w:r>
      <w:r w:rsidR="00956B89" w:rsidRPr="00D7316A">
        <w:rPr>
          <w:rFonts w:ascii="ＭＳ 明朝" w:hAnsi="ＭＳ 明朝" w:hint="eastAsia"/>
          <w:color w:val="000000" w:themeColor="text1"/>
          <w:sz w:val="22"/>
        </w:rPr>
        <w:t>を設置する。</w:t>
      </w:r>
    </w:p>
    <w:p w:rsidR="006B7DE8" w:rsidRPr="00D7316A" w:rsidRDefault="000F7675" w:rsidP="00956B89">
      <w:pPr>
        <w:rPr>
          <w:rFonts w:ascii="ＭＳ 明朝"/>
          <w:color w:val="000000" w:themeColor="text1"/>
          <w:sz w:val="22"/>
        </w:rPr>
      </w:pPr>
      <w:r w:rsidRPr="00D7316A">
        <w:rPr>
          <w:rFonts w:ascii="ＭＳ 明朝" w:hAnsi="ＭＳ 明朝" w:hint="eastAsia"/>
          <w:color w:val="000000" w:themeColor="text1"/>
          <w:sz w:val="22"/>
        </w:rPr>
        <w:t xml:space="preserve">（２）　</w:t>
      </w:r>
      <w:r w:rsidR="00956B89" w:rsidRPr="00D7316A">
        <w:rPr>
          <w:rFonts w:ascii="ＭＳ 明朝" w:hAnsi="ＭＳ 明朝" w:hint="eastAsia"/>
          <w:color w:val="000000" w:themeColor="text1"/>
          <w:sz w:val="22"/>
        </w:rPr>
        <w:t>『いじめ</w:t>
      </w:r>
      <w:r w:rsidR="00EE06AE" w:rsidRPr="00D7316A">
        <w:rPr>
          <w:rFonts w:ascii="ＭＳ 明朝" w:hAnsi="ＭＳ 明朝" w:hint="eastAsia"/>
          <w:color w:val="000000" w:themeColor="text1"/>
          <w:sz w:val="22"/>
        </w:rPr>
        <w:t>対策</w:t>
      </w:r>
      <w:r w:rsidR="00956B89" w:rsidRPr="00D7316A">
        <w:rPr>
          <w:rFonts w:ascii="ＭＳ 明朝" w:hAnsi="ＭＳ 明朝" w:hint="eastAsia"/>
          <w:color w:val="000000" w:themeColor="text1"/>
          <w:sz w:val="22"/>
        </w:rPr>
        <w:t>委員会』のメンバー</w:t>
      </w:r>
    </w:p>
    <w:p w:rsidR="00956B89" w:rsidRPr="00D7316A" w:rsidRDefault="00FF5BCC" w:rsidP="00956B89">
      <w:pPr>
        <w:ind w:leftChars="315" w:left="661" w:firstLineChars="100" w:firstLine="220"/>
        <w:rPr>
          <w:rFonts w:ascii="ＭＳ 明朝" w:hAnsi="ＭＳ 明朝"/>
          <w:color w:val="000000" w:themeColor="text1"/>
          <w:sz w:val="22"/>
        </w:rPr>
      </w:pPr>
      <w:r w:rsidRPr="00D7316A">
        <w:rPr>
          <w:rFonts w:ascii="ＭＳ 明朝" w:hAnsi="ＭＳ 明朝" w:hint="eastAsia"/>
          <w:color w:val="000000" w:themeColor="text1"/>
          <w:sz w:val="22"/>
        </w:rPr>
        <w:t xml:space="preserve">　</w:t>
      </w:r>
      <w:r w:rsidR="00956B89" w:rsidRPr="00D7316A">
        <w:rPr>
          <w:rFonts w:ascii="ＭＳ 明朝" w:hAnsi="ＭＳ 明朝" w:hint="eastAsia"/>
          <w:color w:val="000000" w:themeColor="text1"/>
          <w:sz w:val="22"/>
        </w:rPr>
        <w:t xml:space="preserve">　『いじめ</w:t>
      </w:r>
      <w:r w:rsidR="00EE06AE" w:rsidRPr="00D7316A">
        <w:rPr>
          <w:rFonts w:ascii="ＭＳ 明朝" w:hAnsi="ＭＳ 明朝" w:hint="eastAsia"/>
          <w:color w:val="000000" w:themeColor="text1"/>
          <w:sz w:val="22"/>
        </w:rPr>
        <w:t>未然防止・</w:t>
      </w:r>
      <w:r w:rsidR="00956B89" w:rsidRPr="00D7316A">
        <w:rPr>
          <w:rFonts w:ascii="ＭＳ 明朝" w:hAnsi="ＭＳ 明朝" w:hint="eastAsia"/>
          <w:color w:val="000000" w:themeColor="text1"/>
          <w:sz w:val="22"/>
        </w:rPr>
        <w:t>対策委員会』のメンバー</w:t>
      </w:r>
    </w:p>
    <w:p w:rsidR="00956B89" w:rsidRPr="00D7316A" w:rsidRDefault="00956B89" w:rsidP="00956B89">
      <w:pPr>
        <w:ind w:leftChars="315" w:left="661" w:firstLineChars="100" w:firstLine="220"/>
        <w:rPr>
          <w:rFonts w:ascii="ＭＳ 明朝"/>
          <w:color w:val="000000" w:themeColor="text1"/>
          <w:sz w:val="22"/>
          <w:lang w:eastAsia="zh-TW"/>
        </w:rPr>
      </w:pPr>
      <w:r w:rsidRPr="00D7316A">
        <w:rPr>
          <w:rFonts w:ascii="ＭＳ 明朝" w:hAnsi="ＭＳ 明朝" w:hint="eastAsia"/>
          <w:color w:val="000000" w:themeColor="text1"/>
          <w:sz w:val="22"/>
        </w:rPr>
        <w:t xml:space="preserve">　　　　</w:t>
      </w:r>
      <w:r w:rsidR="00EE06AE" w:rsidRPr="00D7316A">
        <w:rPr>
          <w:rFonts w:ascii="ＭＳ 明朝" w:hAnsi="ＭＳ 明朝" w:hint="eastAsia"/>
          <w:color w:val="000000" w:themeColor="text1"/>
          <w:sz w:val="22"/>
          <w:lang w:eastAsia="zh-TW"/>
        </w:rPr>
        <w:t xml:space="preserve">校長　教頭　教務主任　◎生徒指導主事　</w:t>
      </w:r>
      <w:r w:rsidR="00F101E1" w:rsidRPr="00D7316A">
        <w:rPr>
          <w:rFonts w:ascii="ＭＳ 明朝" w:hAnsi="ＭＳ 明朝" w:hint="eastAsia"/>
          <w:color w:val="000000" w:themeColor="text1"/>
          <w:sz w:val="22"/>
        </w:rPr>
        <w:t xml:space="preserve">教育相談担当　</w:t>
      </w:r>
      <w:r w:rsidR="00EE06AE" w:rsidRPr="00D7316A">
        <w:rPr>
          <w:rFonts w:ascii="ＭＳ 明朝" w:hAnsi="ＭＳ 明朝" w:hint="eastAsia"/>
          <w:color w:val="000000" w:themeColor="text1"/>
          <w:sz w:val="22"/>
          <w:lang w:eastAsia="zh-TW"/>
        </w:rPr>
        <w:t>学年主任　担任</w:t>
      </w:r>
      <w:r w:rsidRPr="00D7316A">
        <w:rPr>
          <w:rFonts w:ascii="ＭＳ 明朝" w:hint="eastAsia"/>
          <w:color w:val="000000" w:themeColor="text1"/>
          <w:sz w:val="22"/>
          <w:lang w:eastAsia="zh-TW"/>
        </w:rPr>
        <w:t xml:space="preserve">　</w:t>
      </w:r>
      <w:r w:rsidR="00A63FD8" w:rsidRPr="00D7316A">
        <w:rPr>
          <w:rFonts w:ascii="ＭＳ 明朝" w:hint="eastAsia"/>
          <w:color w:val="000000" w:themeColor="text1"/>
          <w:sz w:val="22"/>
          <w:lang w:eastAsia="zh-TW"/>
        </w:rPr>
        <w:t>養護教諭</w:t>
      </w:r>
    </w:p>
    <w:p w:rsidR="00956B89" w:rsidRPr="00D7316A" w:rsidRDefault="00956B89" w:rsidP="00956B89">
      <w:pPr>
        <w:ind w:leftChars="315" w:left="661" w:firstLineChars="100" w:firstLine="220"/>
        <w:rPr>
          <w:rFonts w:ascii="ＭＳ 明朝"/>
          <w:color w:val="000000" w:themeColor="text1"/>
          <w:sz w:val="22"/>
        </w:rPr>
      </w:pPr>
      <w:r w:rsidRPr="00D7316A">
        <w:rPr>
          <w:rFonts w:ascii="ＭＳ 明朝" w:hint="eastAsia"/>
          <w:color w:val="000000" w:themeColor="text1"/>
          <w:sz w:val="22"/>
          <w:lang w:eastAsia="zh-TW"/>
        </w:rPr>
        <w:t xml:space="preserve">　　　　</w:t>
      </w:r>
      <w:r w:rsidR="000818D8" w:rsidRPr="00D7316A">
        <w:rPr>
          <w:rFonts w:ascii="ＭＳ 明朝" w:hint="eastAsia"/>
          <w:color w:val="000000" w:themeColor="text1"/>
          <w:sz w:val="22"/>
        </w:rPr>
        <w:t xml:space="preserve">特別支援コーディネーター　</w:t>
      </w:r>
      <w:r w:rsidRPr="00D7316A">
        <w:rPr>
          <w:rFonts w:ascii="ＭＳ 明朝" w:hint="eastAsia"/>
          <w:color w:val="000000" w:themeColor="text1"/>
          <w:sz w:val="22"/>
        </w:rPr>
        <w:t>スクールカウンセラー　等</w:t>
      </w:r>
    </w:p>
    <w:p w:rsidR="00956B89" w:rsidRPr="00D7316A" w:rsidRDefault="000F7675" w:rsidP="00956B89">
      <w:pPr>
        <w:rPr>
          <w:rFonts w:ascii="ＭＳ 明朝"/>
          <w:color w:val="000000" w:themeColor="text1"/>
          <w:sz w:val="22"/>
        </w:rPr>
      </w:pPr>
      <w:r w:rsidRPr="00D7316A">
        <w:rPr>
          <w:rFonts w:ascii="ＭＳ 明朝" w:hint="eastAsia"/>
          <w:color w:val="000000" w:themeColor="text1"/>
          <w:sz w:val="22"/>
        </w:rPr>
        <w:t>（３）</w:t>
      </w:r>
      <w:r w:rsidR="00956B89" w:rsidRPr="00D7316A">
        <w:rPr>
          <w:rFonts w:ascii="ＭＳ 明朝" w:hint="eastAsia"/>
          <w:color w:val="000000" w:themeColor="text1"/>
          <w:sz w:val="22"/>
        </w:rPr>
        <w:t xml:space="preserve">　『</w:t>
      </w:r>
      <w:r w:rsidR="008A4C90" w:rsidRPr="00D7316A">
        <w:rPr>
          <w:rFonts w:ascii="ＭＳ 明朝" w:hAnsi="ＭＳ 明朝" w:hint="eastAsia"/>
          <w:color w:val="000000" w:themeColor="text1"/>
          <w:sz w:val="22"/>
        </w:rPr>
        <w:t>いじめ未然防止・対策委員会</w:t>
      </w:r>
      <w:r w:rsidR="00956B89" w:rsidRPr="00D7316A">
        <w:rPr>
          <w:rFonts w:ascii="ＭＳ 明朝" w:hint="eastAsia"/>
          <w:color w:val="000000" w:themeColor="text1"/>
          <w:sz w:val="22"/>
        </w:rPr>
        <w:t>』の役割</w:t>
      </w:r>
    </w:p>
    <w:p w:rsidR="00956B89" w:rsidRPr="00D7316A" w:rsidRDefault="000F7675" w:rsidP="00956B89">
      <w:pPr>
        <w:rPr>
          <w:rFonts w:ascii="ＭＳ 明朝"/>
          <w:color w:val="000000" w:themeColor="text1"/>
          <w:sz w:val="22"/>
        </w:rPr>
      </w:pPr>
      <w:r w:rsidRPr="00D7316A">
        <w:rPr>
          <w:rFonts w:ascii="ＭＳ 明朝" w:hint="eastAsia"/>
          <w:color w:val="000000" w:themeColor="text1"/>
          <w:sz w:val="22"/>
        </w:rPr>
        <w:t xml:space="preserve">　　①</w:t>
      </w:r>
      <w:r w:rsidR="00956B89" w:rsidRPr="00D7316A">
        <w:rPr>
          <w:rFonts w:ascii="ＭＳ 明朝" w:hint="eastAsia"/>
          <w:color w:val="000000" w:themeColor="text1"/>
          <w:sz w:val="22"/>
        </w:rPr>
        <w:t xml:space="preserve">　未然防止の推進など学校基本方針に基づく取組の実施</w:t>
      </w:r>
      <w:r w:rsidR="00412F1C" w:rsidRPr="00D7316A">
        <w:rPr>
          <w:rFonts w:ascii="ＭＳ 明朝" w:hint="eastAsia"/>
          <w:color w:val="000000" w:themeColor="text1"/>
          <w:sz w:val="22"/>
        </w:rPr>
        <w:t>，</w:t>
      </w:r>
      <w:r w:rsidR="00956B89" w:rsidRPr="00D7316A">
        <w:rPr>
          <w:rFonts w:ascii="ＭＳ 明朝" w:hint="eastAsia"/>
          <w:color w:val="000000" w:themeColor="text1"/>
          <w:sz w:val="22"/>
        </w:rPr>
        <w:t>進捗状況の確認</w:t>
      </w:r>
      <w:r w:rsidR="00412F1C" w:rsidRPr="00D7316A">
        <w:rPr>
          <w:rFonts w:ascii="ＭＳ 明朝" w:hint="eastAsia"/>
          <w:color w:val="000000" w:themeColor="text1"/>
          <w:sz w:val="22"/>
        </w:rPr>
        <w:t>，</w:t>
      </w:r>
      <w:r w:rsidR="00956B89" w:rsidRPr="00D7316A">
        <w:rPr>
          <w:rFonts w:ascii="ＭＳ 明朝" w:hint="eastAsia"/>
          <w:color w:val="000000" w:themeColor="text1"/>
          <w:sz w:val="22"/>
        </w:rPr>
        <w:t>定期的検証</w:t>
      </w:r>
    </w:p>
    <w:p w:rsidR="00066136" w:rsidRPr="00D7316A" w:rsidRDefault="00066136" w:rsidP="00066136">
      <w:pPr>
        <w:ind w:left="660" w:hangingChars="300" w:hanging="660"/>
        <w:rPr>
          <w:rFonts w:ascii="ＭＳ 明朝"/>
          <w:color w:val="000000" w:themeColor="text1"/>
          <w:sz w:val="22"/>
        </w:rPr>
      </w:pPr>
      <w:r w:rsidRPr="00D7316A">
        <w:rPr>
          <w:rFonts w:ascii="ＭＳ 明朝" w:hint="eastAsia"/>
          <w:color w:val="000000" w:themeColor="text1"/>
          <w:sz w:val="22"/>
        </w:rPr>
        <w:t xml:space="preserve">　　　　各取組が計画通りに実施されるよう</w:t>
      </w:r>
      <w:r w:rsidR="00412F1C" w:rsidRPr="00D7316A">
        <w:rPr>
          <w:rFonts w:ascii="ＭＳ 明朝" w:hint="eastAsia"/>
          <w:color w:val="000000" w:themeColor="text1"/>
          <w:sz w:val="22"/>
        </w:rPr>
        <w:t>，</w:t>
      </w:r>
      <w:r w:rsidRPr="00D7316A">
        <w:rPr>
          <w:rFonts w:ascii="ＭＳ 明朝" w:hint="eastAsia"/>
          <w:color w:val="000000" w:themeColor="text1"/>
          <w:sz w:val="22"/>
        </w:rPr>
        <w:t>準備段階から進捗状況を把握し</w:t>
      </w:r>
      <w:r w:rsidR="00412F1C" w:rsidRPr="00D7316A">
        <w:rPr>
          <w:rFonts w:ascii="ＭＳ 明朝" w:hint="eastAsia"/>
          <w:color w:val="000000" w:themeColor="text1"/>
          <w:sz w:val="22"/>
        </w:rPr>
        <w:t>，</w:t>
      </w:r>
      <w:r w:rsidRPr="00D7316A">
        <w:rPr>
          <w:rFonts w:ascii="ＭＳ 明朝" w:hint="eastAsia"/>
          <w:color w:val="000000" w:themeColor="text1"/>
          <w:sz w:val="22"/>
        </w:rPr>
        <w:t>必要に応じて助言や支援を行う。</w:t>
      </w:r>
    </w:p>
    <w:p w:rsidR="00956B89" w:rsidRPr="00D7316A" w:rsidRDefault="000F7675" w:rsidP="00956B89">
      <w:pPr>
        <w:rPr>
          <w:rFonts w:ascii="ＭＳ 明朝"/>
          <w:color w:val="000000" w:themeColor="text1"/>
          <w:sz w:val="22"/>
        </w:rPr>
      </w:pPr>
      <w:r w:rsidRPr="00D7316A">
        <w:rPr>
          <w:rFonts w:ascii="ＭＳ 明朝" w:hint="eastAsia"/>
          <w:color w:val="000000" w:themeColor="text1"/>
          <w:sz w:val="22"/>
        </w:rPr>
        <w:t xml:space="preserve">　　②</w:t>
      </w:r>
      <w:r w:rsidR="00956B89" w:rsidRPr="00D7316A">
        <w:rPr>
          <w:rFonts w:ascii="ＭＳ 明朝" w:hint="eastAsia"/>
          <w:color w:val="000000" w:themeColor="text1"/>
          <w:sz w:val="22"/>
        </w:rPr>
        <w:t xml:space="preserve">　教職員の共通理解と意識啓発</w:t>
      </w:r>
    </w:p>
    <w:p w:rsidR="00066136" w:rsidRPr="00D7316A" w:rsidRDefault="00066136" w:rsidP="00066136">
      <w:pPr>
        <w:ind w:left="660" w:hangingChars="300" w:hanging="660"/>
        <w:rPr>
          <w:rFonts w:ascii="ＭＳ 明朝"/>
          <w:color w:val="000000" w:themeColor="text1"/>
          <w:sz w:val="22"/>
        </w:rPr>
      </w:pPr>
      <w:r w:rsidRPr="00D7316A">
        <w:rPr>
          <w:rFonts w:ascii="ＭＳ 明朝" w:hint="eastAsia"/>
          <w:color w:val="000000" w:themeColor="text1"/>
          <w:sz w:val="22"/>
        </w:rPr>
        <w:t xml:space="preserve">　　　　年度初めの</w:t>
      </w:r>
      <w:r w:rsidR="00A45ABC" w:rsidRPr="00D7316A">
        <w:rPr>
          <w:rFonts w:ascii="ＭＳ 明朝" w:hint="eastAsia"/>
          <w:color w:val="000000" w:themeColor="text1"/>
          <w:sz w:val="22"/>
        </w:rPr>
        <w:t>校内研修(職員会)の場で</w:t>
      </w:r>
      <w:r w:rsidR="00412F1C" w:rsidRPr="00D7316A">
        <w:rPr>
          <w:rFonts w:ascii="ＭＳ 明朝" w:hint="eastAsia"/>
          <w:color w:val="000000" w:themeColor="text1"/>
          <w:sz w:val="22"/>
        </w:rPr>
        <w:t>，</w:t>
      </w:r>
      <w:r w:rsidRPr="00D7316A">
        <w:rPr>
          <w:rFonts w:ascii="ＭＳ 明朝" w:hint="eastAsia"/>
          <w:color w:val="000000" w:themeColor="text1"/>
          <w:sz w:val="22"/>
        </w:rPr>
        <w:t>全ての職員に対して</w:t>
      </w:r>
      <w:r w:rsidR="00A45ABC" w:rsidRPr="00D7316A">
        <w:rPr>
          <w:rFonts w:ascii="ＭＳ 明朝" w:hint="eastAsia"/>
          <w:color w:val="000000" w:themeColor="text1"/>
          <w:sz w:val="22"/>
        </w:rPr>
        <w:t>基本方針</w:t>
      </w:r>
      <w:r w:rsidRPr="00D7316A">
        <w:rPr>
          <w:rFonts w:ascii="ＭＳ 明朝" w:hint="eastAsia"/>
          <w:color w:val="000000" w:themeColor="text1"/>
          <w:sz w:val="22"/>
        </w:rPr>
        <w:t>の主旨や理解しておいてもらいたい点について説明する。</w:t>
      </w:r>
      <w:r w:rsidR="00A45ABC" w:rsidRPr="00D7316A">
        <w:rPr>
          <w:rFonts w:ascii="ＭＳ 明朝" w:hint="eastAsia"/>
          <w:color w:val="000000" w:themeColor="text1"/>
          <w:sz w:val="22"/>
        </w:rPr>
        <w:t>「取組評価アンケート」</w:t>
      </w:r>
      <w:r w:rsidR="000818D8" w:rsidRPr="00D7316A">
        <w:rPr>
          <w:rFonts w:ascii="ＭＳ 明朝" w:hint="eastAsia"/>
          <w:color w:val="000000" w:themeColor="text1"/>
          <w:sz w:val="22"/>
        </w:rPr>
        <w:t>＝（学校外部アンケート）</w:t>
      </w:r>
      <w:r w:rsidR="00A45ABC" w:rsidRPr="00D7316A">
        <w:rPr>
          <w:rFonts w:ascii="ＭＳ 明朝" w:hint="eastAsia"/>
          <w:color w:val="000000" w:themeColor="text1"/>
          <w:sz w:val="22"/>
        </w:rPr>
        <w:t>の分析結果についても改善点等についても周知する。</w:t>
      </w:r>
    </w:p>
    <w:p w:rsidR="00956B89" w:rsidRPr="00D7316A" w:rsidRDefault="000F7675" w:rsidP="00956B89">
      <w:pPr>
        <w:rPr>
          <w:rFonts w:ascii="ＭＳ 明朝"/>
          <w:color w:val="000000" w:themeColor="text1"/>
          <w:sz w:val="22"/>
        </w:rPr>
      </w:pPr>
      <w:r w:rsidRPr="00D7316A">
        <w:rPr>
          <w:rFonts w:ascii="ＭＳ 明朝" w:hint="eastAsia"/>
          <w:color w:val="000000" w:themeColor="text1"/>
          <w:sz w:val="22"/>
        </w:rPr>
        <w:t xml:space="preserve">　　③　</w:t>
      </w:r>
      <w:r w:rsidR="00F6451A" w:rsidRPr="00D7316A">
        <w:rPr>
          <w:rFonts w:ascii="ＭＳ 明朝" w:hint="eastAsia"/>
          <w:color w:val="000000" w:themeColor="text1"/>
          <w:sz w:val="22"/>
        </w:rPr>
        <w:t>児童</w:t>
      </w:r>
      <w:r w:rsidR="00956B89" w:rsidRPr="00D7316A">
        <w:rPr>
          <w:rFonts w:ascii="ＭＳ 明朝" w:hint="eastAsia"/>
          <w:color w:val="000000" w:themeColor="text1"/>
          <w:sz w:val="22"/>
        </w:rPr>
        <w:t>や保護者・地域に対する情報発信と意識啓発</w:t>
      </w:r>
      <w:r w:rsidR="00412F1C" w:rsidRPr="00D7316A">
        <w:rPr>
          <w:rFonts w:ascii="ＭＳ 明朝" w:hint="eastAsia"/>
          <w:color w:val="000000" w:themeColor="text1"/>
          <w:sz w:val="22"/>
        </w:rPr>
        <w:t>，</w:t>
      </w:r>
      <w:r w:rsidR="00956B89" w:rsidRPr="00D7316A">
        <w:rPr>
          <w:rFonts w:ascii="ＭＳ 明朝" w:hint="eastAsia"/>
          <w:color w:val="000000" w:themeColor="text1"/>
          <w:sz w:val="22"/>
        </w:rPr>
        <w:t>意見聴取</w:t>
      </w:r>
    </w:p>
    <w:p w:rsidR="00A45ABC" w:rsidRPr="00D7316A" w:rsidRDefault="00F6451A" w:rsidP="00A45ABC">
      <w:pPr>
        <w:ind w:left="660" w:hangingChars="300" w:hanging="660"/>
        <w:rPr>
          <w:rFonts w:ascii="ＭＳ 明朝"/>
          <w:color w:val="000000" w:themeColor="text1"/>
          <w:sz w:val="22"/>
        </w:rPr>
      </w:pPr>
      <w:r w:rsidRPr="00D7316A">
        <w:rPr>
          <w:rFonts w:ascii="ＭＳ 明朝" w:hint="eastAsia"/>
          <w:color w:val="000000" w:themeColor="text1"/>
          <w:sz w:val="22"/>
        </w:rPr>
        <w:lastRenderedPageBreak/>
        <w:t xml:space="preserve">　　　　学校基本方針について</w:t>
      </w:r>
      <w:r w:rsidR="00412F1C" w:rsidRPr="00D7316A">
        <w:rPr>
          <w:rFonts w:ascii="ＭＳ 明朝" w:hint="eastAsia"/>
          <w:color w:val="000000" w:themeColor="text1"/>
          <w:sz w:val="22"/>
        </w:rPr>
        <w:t>，</w:t>
      </w:r>
      <w:r w:rsidRPr="00D7316A">
        <w:rPr>
          <w:rFonts w:ascii="ＭＳ 明朝" w:hint="eastAsia"/>
          <w:color w:val="000000" w:themeColor="text1"/>
          <w:sz w:val="22"/>
        </w:rPr>
        <w:t>児童</w:t>
      </w:r>
      <w:r w:rsidR="00A45ABC" w:rsidRPr="00D7316A">
        <w:rPr>
          <w:rFonts w:ascii="ＭＳ 明朝" w:hint="eastAsia"/>
          <w:color w:val="000000" w:themeColor="text1"/>
          <w:sz w:val="22"/>
        </w:rPr>
        <w:t>や保護者・地域に対して</w:t>
      </w:r>
      <w:r w:rsidR="00412F1C" w:rsidRPr="00D7316A">
        <w:rPr>
          <w:rFonts w:ascii="ＭＳ 明朝" w:hint="eastAsia"/>
          <w:color w:val="000000" w:themeColor="text1"/>
          <w:sz w:val="22"/>
        </w:rPr>
        <w:t>，</w:t>
      </w:r>
      <w:r w:rsidR="00A45ABC" w:rsidRPr="00D7316A">
        <w:rPr>
          <w:rFonts w:ascii="ＭＳ 明朝" w:hint="eastAsia"/>
          <w:color w:val="000000" w:themeColor="text1"/>
          <w:sz w:val="22"/>
        </w:rPr>
        <w:t>その主旨や理解しておいてもらいたい点について説明する。（学校報　HP</w:t>
      </w:r>
      <w:r w:rsidR="000818D8" w:rsidRPr="00D7316A">
        <w:rPr>
          <w:rFonts w:ascii="ＭＳ 明朝" w:hint="eastAsia"/>
          <w:color w:val="000000" w:themeColor="text1"/>
          <w:sz w:val="22"/>
        </w:rPr>
        <w:t xml:space="preserve">　PTA総会　年度当初学年懇談会等</w:t>
      </w:r>
      <w:r w:rsidR="00A45ABC" w:rsidRPr="00D7316A">
        <w:rPr>
          <w:rFonts w:ascii="ＭＳ 明朝" w:hint="eastAsia"/>
          <w:color w:val="000000" w:themeColor="text1"/>
          <w:sz w:val="22"/>
        </w:rPr>
        <w:t>を利用する）</w:t>
      </w:r>
    </w:p>
    <w:p w:rsidR="00066136" w:rsidRPr="00D7316A" w:rsidRDefault="00066136" w:rsidP="00956B89">
      <w:pPr>
        <w:rPr>
          <w:rFonts w:ascii="ＭＳ 明朝"/>
          <w:color w:val="000000" w:themeColor="text1"/>
          <w:sz w:val="22"/>
        </w:rPr>
      </w:pPr>
      <w:r w:rsidRPr="00D7316A">
        <w:rPr>
          <w:rFonts w:ascii="ＭＳ 明朝" w:hint="eastAsia"/>
          <w:color w:val="000000" w:themeColor="text1"/>
          <w:sz w:val="22"/>
        </w:rPr>
        <w:t xml:space="preserve">　　</w:t>
      </w:r>
      <w:r w:rsidR="000F7675" w:rsidRPr="00D7316A">
        <w:rPr>
          <w:rFonts w:ascii="ＭＳ 明朝" w:hint="eastAsia"/>
          <w:color w:val="000000" w:themeColor="text1"/>
          <w:sz w:val="22"/>
        </w:rPr>
        <w:t>④</w:t>
      </w:r>
      <w:r w:rsidRPr="00D7316A">
        <w:rPr>
          <w:rFonts w:ascii="ＭＳ 明朝" w:hint="eastAsia"/>
          <w:color w:val="000000" w:themeColor="text1"/>
          <w:sz w:val="22"/>
        </w:rPr>
        <w:t xml:space="preserve">　個別面談や相談の受け入れ</w:t>
      </w:r>
      <w:r w:rsidR="00412F1C" w:rsidRPr="00D7316A">
        <w:rPr>
          <w:rFonts w:ascii="ＭＳ 明朝" w:hint="eastAsia"/>
          <w:color w:val="000000" w:themeColor="text1"/>
          <w:sz w:val="22"/>
        </w:rPr>
        <w:t>，</w:t>
      </w:r>
      <w:r w:rsidRPr="00D7316A">
        <w:rPr>
          <w:rFonts w:ascii="ＭＳ 明朝" w:hint="eastAsia"/>
          <w:color w:val="000000" w:themeColor="text1"/>
          <w:sz w:val="22"/>
        </w:rPr>
        <w:t>及びその集約</w:t>
      </w:r>
    </w:p>
    <w:p w:rsidR="00A45ABC" w:rsidRPr="00D7316A" w:rsidRDefault="00A45ABC" w:rsidP="00A45ABC">
      <w:pPr>
        <w:ind w:left="660" w:hangingChars="300" w:hanging="660"/>
        <w:rPr>
          <w:rFonts w:ascii="ＭＳ 明朝"/>
          <w:color w:val="000000" w:themeColor="text1"/>
          <w:sz w:val="22"/>
        </w:rPr>
      </w:pPr>
      <w:r w:rsidRPr="00D7316A">
        <w:rPr>
          <w:rFonts w:ascii="ＭＳ 明朝" w:hint="eastAsia"/>
          <w:color w:val="000000" w:themeColor="text1"/>
          <w:sz w:val="22"/>
        </w:rPr>
        <w:t xml:space="preserve">　　　　面談等が予定通りに進んでいるかの進捗状況の把握や</w:t>
      </w:r>
      <w:r w:rsidR="00412F1C" w:rsidRPr="00D7316A">
        <w:rPr>
          <w:rFonts w:ascii="ＭＳ 明朝" w:hint="eastAsia"/>
          <w:color w:val="000000" w:themeColor="text1"/>
          <w:sz w:val="22"/>
        </w:rPr>
        <w:t>，</w:t>
      </w:r>
      <w:r w:rsidRPr="00D7316A">
        <w:rPr>
          <w:rFonts w:ascii="ＭＳ 明朝" w:hint="eastAsia"/>
          <w:color w:val="000000" w:themeColor="text1"/>
          <w:sz w:val="22"/>
        </w:rPr>
        <w:t>どのような相談事例があるのかの集約をする。</w:t>
      </w:r>
    </w:p>
    <w:p w:rsidR="00066136" w:rsidRPr="00D7316A" w:rsidRDefault="00066136" w:rsidP="00956B89">
      <w:pPr>
        <w:rPr>
          <w:rFonts w:ascii="ＭＳ 明朝"/>
          <w:color w:val="000000" w:themeColor="text1"/>
          <w:sz w:val="22"/>
        </w:rPr>
      </w:pPr>
      <w:r w:rsidRPr="00D7316A">
        <w:rPr>
          <w:rFonts w:ascii="ＭＳ 明朝" w:hint="eastAsia"/>
          <w:color w:val="000000" w:themeColor="text1"/>
          <w:sz w:val="22"/>
        </w:rPr>
        <w:t xml:space="preserve">　　</w:t>
      </w:r>
      <w:r w:rsidR="00B45974" w:rsidRPr="00D7316A">
        <w:rPr>
          <w:rFonts w:ascii="ＭＳ 明朝" w:hint="eastAsia"/>
          <w:color w:val="000000" w:themeColor="text1"/>
          <w:sz w:val="22"/>
        </w:rPr>
        <w:t>⑤</w:t>
      </w:r>
      <w:r w:rsidRPr="00D7316A">
        <w:rPr>
          <w:rFonts w:ascii="ＭＳ 明朝" w:hint="eastAsia"/>
          <w:color w:val="000000" w:themeColor="text1"/>
          <w:sz w:val="22"/>
        </w:rPr>
        <w:t xml:space="preserve">　いじめやいじめが疑われる行為を発見した場合の集約</w:t>
      </w:r>
    </w:p>
    <w:p w:rsidR="00A45ABC" w:rsidRPr="00D7316A" w:rsidRDefault="00F6451A" w:rsidP="00956B89">
      <w:pPr>
        <w:rPr>
          <w:rFonts w:ascii="ＭＳ 明朝"/>
          <w:color w:val="000000" w:themeColor="text1"/>
          <w:sz w:val="22"/>
        </w:rPr>
      </w:pPr>
      <w:r w:rsidRPr="00D7316A">
        <w:rPr>
          <w:rFonts w:ascii="ＭＳ 明朝" w:hint="eastAsia"/>
          <w:color w:val="000000" w:themeColor="text1"/>
          <w:sz w:val="22"/>
        </w:rPr>
        <w:t xml:space="preserve">　　　　教職員が気づいた児童</w:t>
      </w:r>
      <w:r w:rsidR="00A45ABC" w:rsidRPr="00D7316A">
        <w:rPr>
          <w:rFonts w:ascii="ＭＳ 明朝" w:hint="eastAsia"/>
          <w:color w:val="000000" w:themeColor="text1"/>
          <w:sz w:val="22"/>
        </w:rPr>
        <w:t>の変化に関する情報を集約・整理する。</w:t>
      </w:r>
    </w:p>
    <w:p w:rsidR="00066136" w:rsidRPr="00D7316A" w:rsidRDefault="00066136" w:rsidP="00956B89">
      <w:pPr>
        <w:rPr>
          <w:rFonts w:ascii="ＭＳ 明朝"/>
          <w:color w:val="000000" w:themeColor="text1"/>
          <w:sz w:val="22"/>
        </w:rPr>
      </w:pPr>
      <w:r w:rsidRPr="00D7316A">
        <w:rPr>
          <w:rFonts w:ascii="ＭＳ 明朝" w:hint="eastAsia"/>
          <w:color w:val="000000" w:themeColor="text1"/>
          <w:sz w:val="22"/>
        </w:rPr>
        <w:t xml:space="preserve">　　</w:t>
      </w:r>
      <w:r w:rsidR="00B45974" w:rsidRPr="00D7316A">
        <w:rPr>
          <w:rFonts w:ascii="ＭＳ 明朝" w:hint="eastAsia"/>
          <w:color w:val="000000" w:themeColor="text1"/>
          <w:sz w:val="22"/>
        </w:rPr>
        <w:t>⑥</w:t>
      </w:r>
      <w:r w:rsidRPr="00D7316A">
        <w:rPr>
          <w:rFonts w:ascii="ＭＳ 明朝" w:hint="eastAsia"/>
          <w:color w:val="000000" w:themeColor="text1"/>
          <w:sz w:val="22"/>
        </w:rPr>
        <w:t xml:space="preserve">　発見されたいじめ事案への対応</w:t>
      </w:r>
    </w:p>
    <w:p w:rsidR="00A45ABC" w:rsidRPr="00D7316A" w:rsidRDefault="00A45ABC" w:rsidP="00A45ABC">
      <w:pPr>
        <w:ind w:left="660" w:hangingChars="300" w:hanging="660"/>
        <w:rPr>
          <w:rFonts w:ascii="ＭＳ 明朝"/>
          <w:color w:val="000000" w:themeColor="text1"/>
          <w:sz w:val="22"/>
        </w:rPr>
      </w:pPr>
      <w:r w:rsidRPr="00D7316A">
        <w:rPr>
          <w:rFonts w:ascii="ＭＳ 明朝" w:hint="eastAsia"/>
          <w:color w:val="000000" w:themeColor="text1"/>
          <w:sz w:val="22"/>
        </w:rPr>
        <w:t xml:space="preserve">　　　　事案に対する事実確認を行い</w:t>
      </w:r>
      <w:r w:rsidR="00412F1C" w:rsidRPr="00D7316A">
        <w:rPr>
          <w:rFonts w:ascii="ＭＳ 明朝" w:hint="eastAsia"/>
          <w:color w:val="000000" w:themeColor="text1"/>
          <w:sz w:val="22"/>
        </w:rPr>
        <w:t>，</w:t>
      </w:r>
      <w:r w:rsidRPr="00D7316A">
        <w:rPr>
          <w:rFonts w:ascii="ＭＳ 明朝" w:hint="eastAsia"/>
          <w:color w:val="000000" w:themeColor="text1"/>
          <w:sz w:val="22"/>
        </w:rPr>
        <w:t>今後の対応を決めて実行する。すべての教職員に対しても必要な情報を提供する。</w:t>
      </w:r>
    </w:p>
    <w:p w:rsidR="00066136" w:rsidRPr="00D7316A" w:rsidRDefault="00066136" w:rsidP="00956B89">
      <w:pPr>
        <w:rPr>
          <w:rFonts w:ascii="ＭＳ 明朝"/>
          <w:color w:val="000000" w:themeColor="text1"/>
          <w:sz w:val="22"/>
        </w:rPr>
      </w:pPr>
      <w:r w:rsidRPr="00D7316A">
        <w:rPr>
          <w:rFonts w:ascii="ＭＳ 明朝" w:hint="eastAsia"/>
          <w:color w:val="000000" w:themeColor="text1"/>
          <w:sz w:val="22"/>
        </w:rPr>
        <w:t xml:space="preserve">　　</w:t>
      </w:r>
      <w:r w:rsidR="00B45974" w:rsidRPr="00D7316A">
        <w:rPr>
          <w:rFonts w:ascii="ＭＳ 明朝" w:hint="eastAsia"/>
          <w:color w:val="000000" w:themeColor="text1"/>
          <w:sz w:val="22"/>
        </w:rPr>
        <w:t>⑦</w:t>
      </w:r>
      <w:r w:rsidRPr="00D7316A">
        <w:rPr>
          <w:rFonts w:ascii="ＭＳ 明朝" w:hint="eastAsia"/>
          <w:color w:val="000000" w:themeColor="text1"/>
          <w:sz w:val="22"/>
        </w:rPr>
        <w:t xml:space="preserve">　対応する者の決定</w:t>
      </w:r>
    </w:p>
    <w:p w:rsidR="00A45ABC" w:rsidRPr="00D7316A" w:rsidRDefault="00A45ABC" w:rsidP="00956B89">
      <w:pPr>
        <w:rPr>
          <w:rFonts w:ascii="ＭＳ 明朝"/>
          <w:color w:val="000000" w:themeColor="text1"/>
          <w:sz w:val="22"/>
        </w:rPr>
      </w:pPr>
      <w:r w:rsidRPr="00D7316A">
        <w:rPr>
          <w:rFonts w:ascii="ＭＳ 明朝" w:hint="eastAsia"/>
          <w:color w:val="000000" w:themeColor="text1"/>
          <w:sz w:val="22"/>
        </w:rPr>
        <w:t xml:space="preserve">　　　　事案に対応する者を決定する。必要に応じて</w:t>
      </w:r>
      <w:r w:rsidR="00412F1C" w:rsidRPr="00D7316A">
        <w:rPr>
          <w:rFonts w:ascii="ＭＳ 明朝" w:hint="eastAsia"/>
          <w:color w:val="000000" w:themeColor="text1"/>
          <w:sz w:val="22"/>
        </w:rPr>
        <w:t>，</w:t>
      </w:r>
      <w:r w:rsidRPr="00D7316A">
        <w:rPr>
          <w:rFonts w:ascii="ＭＳ 明朝" w:hint="eastAsia"/>
          <w:color w:val="000000" w:themeColor="text1"/>
          <w:sz w:val="22"/>
        </w:rPr>
        <w:t>構成員を限定したり増やしたりする。</w:t>
      </w:r>
    </w:p>
    <w:p w:rsidR="00066136" w:rsidRPr="00D7316A" w:rsidRDefault="00066136" w:rsidP="00956B89">
      <w:pPr>
        <w:rPr>
          <w:rFonts w:ascii="ＭＳ 明朝"/>
          <w:color w:val="000000" w:themeColor="text1"/>
          <w:sz w:val="22"/>
        </w:rPr>
      </w:pPr>
      <w:r w:rsidRPr="00D7316A">
        <w:rPr>
          <w:rFonts w:ascii="ＭＳ 明朝" w:hint="eastAsia"/>
          <w:color w:val="000000" w:themeColor="text1"/>
          <w:sz w:val="22"/>
        </w:rPr>
        <w:t xml:space="preserve">　　</w:t>
      </w:r>
      <w:r w:rsidR="00B45974" w:rsidRPr="00D7316A">
        <w:rPr>
          <w:rFonts w:ascii="ＭＳ 明朝" w:hint="eastAsia"/>
          <w:color w:val="000000" w:themeColor="text1"/>
          <w:sz w:val="22"/>
        </w:rPr>
        <w:t>⑧</w:t>
      </w:r>
      <w:r w:rsidRPr="00D7316A">
        <w:rPr>
          <w:rFonts w:ascii="ＭＳ 明朝" w:hint="eastAsia"/>
          <w:color w:val="000000" w:themeColor="text1"/>
          <w:sz w:val="22"/>
        </w:rPr>
        <w:t xml:space="preserve">　重大事態への対応</w:t>
      </w:r>
    </w:p>
    <w:p w:rsidR="00A45ABC" w:rsidRPr="00D7316A" w:rsidRDefault="00A45ABC" w:rsidP="00956B89">
      <w:pPr>
        <w:rPr>
          <w:rFonts w:ascii="ＭＳ 明朝"/>
          <w:color w:val="000000" w:themeColor="text1"/>
          <w:sz w:val="22"/>
        </w:rPr>
      </w:pPr>
      <w:r w:rsidRPr="00D7316A">
        <w:rPr>
          <w:rFonts w:ascii="ＭＳ 明朝" w:hint="eastAsia"/>
          <w:color w:val="000000" w:themeColor="text1"/>
          <w:sz w:val="22"/>
        </w:rPr>
        <w:t xml:space="preserve">　　　　重大事態フロー図に従い</w:t>
      </w:r>
      <w:r w:rsidR="00412F1C" w:rsidRPr="00D7316A">
        <w:rPr>
          <w:rFonts w:ascii="ＭＳ 明朝" w:hint="eastAsia"/>
          <w:color w:val="000000" w:themeColor="text1"/>
          <w:sz w:val="22"/>
        </w:rPr>
        <w:t>，</w:t>
      </w:r>
      <w:r w:rsidRPr="00D7316A">
        <w:rPr>
          <w:rFonts w:ascii="ＭＳ 明朝" w:hint="eastAsia"/>
          <w:color w:val="000000" w:themeColor="text1"/>
          <w:sz w:val="22"/>
        </w:rPr>
        <w:t>市教育委員会の判断に応じて動く。</w:t>
      </w:r>
    </w:p>
    <w:p w:rsidR="00F101E1" w:rsidRPr="00D7316A" w:rsidRDefault="00F101E1" w:rsidP="00F101E1">
      <w:pPr>
        <w:ind w:left="660" w:hangingChars="300" w:hanging="660"/>
        <w:rPr>
          <w:rFonts w:ascii="ＭＳ 明朝"/>
          <w:color w:val="000000" w:themeColor="text1"/>
          <w:sz w:val="22"/>
        </w:rPr>
      </w:pPr>
      <w:r w:rsidRPr="00D7316A">
        <w:rPr>
          <w:rFonts w:ascii="ＭＳ 明朝" w:hint="eastAsia"/>
          <w:color w:val="000000" w:themeColor="text1"/>
          <w:sz w:val="22"/>
        </w:rPr>
        <w:t xml:space="preserve">　　　　児童や保護者から</w:t>
      </w:r>
      <w:r w:rsidR="00412F1C" w:rsidRPr="00D7316A">
        <w:rPr>
          <w:rFonts w:ascii="ＭＳ 明朝" w:hint="eastAsia"/>
          <w:color w:val="000000" w:themeColor="text1"/>
          <w:sz w:val="22"/>
        </w:rPr>
        <w:t>，</w:t>
      </w:r>
      <w:r w:rsidRPr="00D7316A">
        <w:rPr>
          <w:rFonts w:ascii="ＭＳ 明朝" w:hint="eastAsia"/>
          <w:color w:val="000000" w:themeColor="text1"/>
          <w:sz w:val="22"/>
        </w:rPr>
        <w:t>いじめにより重大な被害が生じたという申し立てがあったときは</w:t>
      </w:r>
      <w:r w:rsidR="00412F1C" w:rsidRPr="00D7316A">
        <w:rPr>
          <w:rFonts w:ascii="ＭＳ 明朝" w:hint="eastAsia"/>
          <w:color w:val="000000" w:themeColor="text1"/>
          <w:sz w:val="22"/>
        </w:rPr>
        <w:t>，</w:t>
      </w:r>
      <w:r w:rsidRPr="00D7316A">
        <w:rPr>
          <w:rFonts w:ascii="ＭＳ 明朝" w:hint="eastAsia"/>
          <w:color w:val="000000" w:themeColor="text1"/>
          <w:sz w:val="22"/>
        </w:rPr>
        <w:t>重大事態が発生したものとして</w:t>
      </w:r>
      <w:r w:rsidR="001037D9" w:rsidRPr="00D7316A">
        <w:rPr>
          <w:rFonts w:ascii="ＭＳ 明朝" w:hint="eastAsia"/>
          <w:color w:val="000000" w:themeColor="text1"/>
          <w:sz w:val="22"/>
        </w:rPr>
        <w:t>早期に</w:t>
      </w:r>
      <w:r w:rsidRPr="00D7316A">
        <w:rPr>
          <w:rFonts w:ascii="ＭＳ 明朝" w:hint="eastAsia"/>
          <w:color w:val="000000" w:themeColor="text1"/>
          <w:sz w:val="22"/>
        </w:rPr>
        <w:t>報告・調査等に当たること。</w:t>
      </w:r>
    </w:p>
    <w:p w:rsidR="00066136" w:rsidRPr="00D7316A" w:rsidRDefault="000F7675" w:rsidP="00956B89">
      <w:pPr>
        <w:rPr>
          <w:rFonts w:ascii="ＭＳ 明朝"/>
          <w:color w:val="000000" w:themeColor="text1"/>
          <w:sz w:val="22"/>
        </w:rPr>
      </w:pPr>
      <w:r w:rsidRPr="00D7316A">
        <w:rPr>
          <w:rFonts w:ascii="ＭＳ 明朝" w:hint="eastAsia"/>
          <w:color w:val="000000" w:themeColor="text1"/>
          <w:sz w:val="22"/>
        </w:rPr>
        <w:t xml:space="preserve">　　</w:t>
      </w:r>
      <w:r w:rsidR="00B45974" w:rsidRPr="00D7316A">
        <w:rPr>
          <w:rFonts w:ascii="ＭＳ 明朝" w:hint="eastAsia"/>
          <w:color w:val="000000" w:themeColor="text1"/>
          <w:sz w:val="22"/>
        </w:rPr>
        <w:t>⑨</w:t>
      </w:r>
      <w:r w:rsidR="00066136" w:rsidRPr="00D7316A">
        <w:rPr>
          <w:rFonts w:ascii="ＭＳ 明朝" w:hint="eastAsia"/>
          <w:color w:val="000000" w:themeColor="text1"/>
          <w:sz w:val="22"/>
        </w:rPr>
        <w:t xml:space="preserve">　一定期間終了後の検証と見直し</w:t>
      </w:r>
    </w:p>
    <w:p w:rsidR="00A45ABC" w:rsidRPr="00D7316A" w:rsidRDefault="00A45ABC" w:rsidP="00A45ABC">
      <w:pPr>
        <w:ind w:left="660" w:hangingChars="300" w:hanging="660"/>
        <w:rPr>
          <w:rFonts w:ascii="ＭＳ 明朝"/>
          <w:color w:val="000000" w:themeColor="text1"/>
          <w:sz w:val="22"/>
        </w:rPr>
      </w:pPr>
      <w:r w:rsidRPr="00D7316A">
        <w:rPr>
          <w:rFonts w:ascii="ＭＳ 明朝" w:hint="eastAsia"/>
          <w:color w:val="000000" w:themeColor="text1"/>
          <w:sz w:val="22"/>
        </w:rPr>
        <w:t xml:space="preserve">　　　　PDCAサイクルの考え方に従い</w:t>
      </w:r>
      <w:r w:rsidR="00412F1C" w:rsidRPr="00D7316A">
        <w:rPr>
          <w:rFonts w:ascii="ＭＳ 明朝" w:hint="eastAsia"/>
          <w:color w:val="000000" w:themeColor="text1"/>
          <w:sz w:val="22"/>
        </w:rPr>
        <w:t>，</w:t>
      </w:r>
      <w:r w:rsidRPr="00D7316A">
        <w:rPr>
          <w:rFonts w:ascii="ＭＳ 明朝" w:hint="eastAsia"/>
          <w:color w:val="000000" w:themeColor="text1"/>
          <w:sz w:val="22"/>
        </w:rPr>
        <w:t>年間計画で決めた期間の終わりには「取組評価アンケート」を実施する。その結果を踏まえてその期間の取組が適切に行われたかを検証する。</w:t>
      </w:r>
    </w:p>
    <w:p w:rsidR="00F101E1" w:rsidRPr="00D7316A" w:rsidRDefault="00F101E1" w:rsidP="00A45ABC">
      <w:pPr>
        <w:ind w:left="660" w:hangingChars="300" w:hanging="660"/>
        <w:rPr>
          <w:rFonts w:ascii="ＭＳ 明朝"/>
          <w:color w:val="000000" w:themeColor="text1"/>
          <w:sz w:val="22"/>
        </w:rPr>
      </w:pPr>
      <w:r w:rsidRPr="00D7316A">
        <w:rPr>
          <w:rFonts w:ascii="ＭＳ 明朝" w:hint="eastAsia"/>
          <w:color w:val="000000" w:themeColor="text1"/>
          <w:sz w:val="22"/>
        </w:rPr>
        <w:t xml:space="preserve">　　⑩　「暴力行為等防止支援員」による学校への支援</w:t>
      </w:r>
    </w:p>
    <w:p w:rsidR="00F101E1" w:rsidRPr="00D7316A" w:rsidRDefault="00F101E1" w:rsidP="00A45ABC">
      <w:pPr>
        <w:ind w:left="660" w:hangingChars="300" w:hanging="660"/>
        <w:rPr>
          <w:rFonts w:ascii="ＭＳ 明朝"/>
          <w:color w:val="000000" w:themeColor="text1"/>
          <w:sz w:val="22"/>
        </w:rPr>
      </w:pPr>
      <w:r w:rsidRPr="00D7316A">
        <w:rPr>
          <w:rFonts w:ascii="ＭＳ 明朝" w:hint="eastAsia"/>
          <w:color w:val="000000" w:themeColor="text1"/>
          <w:sz w:val="22"/>
        </w:rPr>
        <w:t xml:space="preserve">　　　　</w:t>
      </w:r>
      <w:r w:rsidR="00590A8E" w:rsidRPr="00D7316A">
        <w:rPr>
          <w:rFonts w:ascii="ＭＳ 明朝" w:hint="eastAsia"/>
          <w:color w:val="000000" w:themeColor="text1"/>
          <w:sz w:val="22"/>
        </w:rPr>
        <w:t>暴力行為の未然防止と早期対応を図るため</w:t>
      </w:r>
      <w:r w:rsidR="00412F1C" w:rsidRPr="00D7316A">
        <w:rPr>
          <w:rFonts w:ascii="ＭＳ 明朝" w:hint="eastAsia"/>
          <w:color w:val="000000" w:themeColor="text1"/>
          <w:sz w:val="22"/>
        </w:rPr>
        <w:t>，</w:t>
      </w:r>
      <w:r w:rsidR="00590A8E" w:rsidRPr="00D7316A">
        <w:rPr>
          <w:rFonts w:ascii="ＭＳ 明朝" w:hint="eastAsia"/>
          <w:color w:val="000000" w:themeColor="text1"/>
          <w:sz w:val="22"/>
        </w:rPr>
        <w:t>「暴力行為等防止支援員」を要請し</w:t>
      </w:r>
      <w:r w:rsidR="00412F1C" w:rsidRPr="00D7316A">
        <w:rPr>
          <w:rFonts w:ascii="ＭＳ 明朝" w:hint="eastAsia"/>
          <w:color w:val="000000" w:themeColor="text1"/>
          <w:sz w:val="22"/>
        </w:rPr>
        <w:t>，</w:t>
      </w:r>
      <w:r w:rsidR="00590A8E" w:rsidRPr="00D7316A">
        <w:rPr>
          <w:rFonts w:ascii="ＭＳ 明朝" w:hint="eastAsia"/>
          <w:color w:val="000000" w:themeColor="text1"/>
          <w:sz w:val="22"/>
        </w:rPr>
        <w:t>児童や保護者への対応や教職員に対する助言等を受ける。</w:t>
      </w:r>
    </w:p>
    <w:p w:rsidR="006B7DE8" w:rsidRPr="00D7316A" w:rsidRDefault="006B7DE8" w:rsidP="00696D68">
      <w:pPr>
        <w:rPr>
          <w:rFonts w:ascii="ＭＳ 明朝"/>
          <w:color w:val="000000" w:themeColor="text1"/>
          <w:sz w:val="22"/>
        </w:rPr>
      </w:pPr>
    </w:p>
    <w:p w:rsidR="006B7DE8" w:rsidRPr="00D7316A" w:rsidRDefault="007969F8" w:rsidP="0091205E">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２　学校評価</w:t>
      </w:r>
    </w:p>
    <w:p w:rsidR="007969F8" w:rsidRPr="00D7316A" w:rsidRDefault="007969F8" w:rsidP="00091503">
      <w:pPr>
        <w:ind w:left="240" w:hangingChars="100" w:hanging="240"/>
        <w:rPr>
          <w:rFonts w:asciiTheme="minorEastAsia" w:eastAsiaTheme="minorEastAsia" w:hAnsiTheme="minorEastAsia"/>
          <w:color w:val="000000" w:themeColor="text1"/>
          <w:sz w:val="22"/>
        </w:rPr>
      </w:pPr>
      <w:r w:rsidRPr="00D7316A">
        <w:rPr>
          <w:rFonts w:ascii="ＭＳ ゴシック" w:eastAsia="ＭＳ ゴシック" w:hAnsi="ＭＳ ゴシック" w:hint="eastAsia"/>
          <w:color w:val="000000" w:themeColor="text1"/>
          <w:sz w:val="24"/>
          <w:szCs w:val="24"/>
        </w:rPr>
        <w:t xml:space="preserve">　</w:t>
      </w:r>
      <w:r w:rsidR="00091503" w:rsidRPr="00D7316A">
        <w:rPr>
          <w:rFonts w:asciiTheme="minorEastAsia" w:eastAsiaTheme="minorEastAsia" w:hAnsiTheme="minorEastAsia" w:hint="eastAsia"/>
          <w:color w:val="000000" w:themeColor="text1"/>
          <w:sz w:val="22"/>
        </w:rPr>
        <w:t xml:space="preserve">　</w:t>
      </w:r>
      <w:r w:rsidR="00590A8E" w:rsidRPr="00D7316A">
        <w:rPr>
          <w:rFonts w:asciiTheme="minorEastAsia" w:eastAsiaTheme="minorEastAsia" w:hAnsiTheme="minorEastAsia" w:hint="eastAsia"/>
          <w:color w:val="000000" w:themeColor="text1"/>
          <w:sz w:val="22"/>
        </w:rPr>
        <w:t>学校いじめ防止基本方針において</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いじめの防止等のための取組（いじめが起きにくい・いじめを許さない環境づくりに係る取組</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早期発見・事案対処のマニュアルの実行</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定期的・必要に応じたアンケート</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個人面談・保護者面談の実施</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校内研修の実施等）に係る達成目標を設定し</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学校評価において目標の達成状況を評価する。</w:t>
      </w:r>
    </w:p>
    <w:p w:rsidR="007969F8" w:rsidRPr="00D7316A" w:rsidRDefault="00F6451A" w:rsidP="00091503">
      <w:pPr>
        <w:ind w:left="220" w:hangingChars="100" w:hanging="220"/>
        <w:rPr>
          <w:rFonts w:asciiTheme="minorEastAsia" w:eastAsiaTheme="minorEastAsia" w:hAnsiTheme="minorEastAsia"/>
          <w:color w:val="000000" w:themeColor="text1"/>
          <w:sz w:val="22"/>
        </w:rPr>
      </w:pPr>
      <w:r w:rsidRPr="00D7316A">
        <w:rPr>
          <w:rFonts w:asciiTheme="minorEastAsia" w:eastAsiaTheme="minorEastAsia" w:hAnsiTheme="minorEastAsia" w:hint="eastAsia"/>
          <w:color w:val="000000" w:themeColor="text1"/>
          <w:sz w:val="22"/>
        </w:rPr>
        <w:t xml:space="preserve">　　教員評価では</w:t>
      </w:r>
      <w:r w:rsidR="00412F1C" w:rsidRPr="00D7316A">
        <w:rPr>
          <w:rFonts w:asciiTheme="minorEastAsia" w:eastAsiaTheme="minorEastAsia" w:hAnsiTheme="minorEastAsia" w:hint="eastAsia"/>
          <w:color w:val="000000" w:themeColor="text1"/>
          <w:sz w:val="22"/>
        </w:rPr>
        <w:t>，</w:t>
      </w:r>
      <w:r w:rsidRPr="00D7316A">
        <w:rPr>
          <w:rFonts w:asciiTheme="minorEastAsia" w:eastAsiaTheme="minorEastAsia" w:hAnsiTheme="minorEastAsia" w:hint="eastAsia"/>
          <w:color w:val="000000" w:themeColor="text1"/>
          <w:sz w:val="22"/>
        </w:rPr>
        <w:t>日頃から児童</w:t>
      </w:r>
      <w:r w:rsidR="00091503" w:rsidRPr="00D7316A">
        <w:rPr>
          <w:rFonts w:asciiTheme="minorEastAsia" w:eastAsiaTheme="minorEastAsia" w:hAnsiTheme="minorEastAsia" w:hint="eastAsia"/>
          <w:color w:val="000000" w:themeColor="text1"/>
          <w:sz w:val="22"/>
        </w:rPr>
        <w:t>の理解</w:t>
      </w:r>
      <w:r w:rsidR="00412F1C" w:rsidRPr="00D7316A">
        <w:rPr>
          <w:rFonts w:asciiTheme="minorEastAsia" w:eastAsiaTheme="minorEastAsia" w:hAnsiTheme="minorEastAsia" w:hint="eastAsia"/>
          <w:color w:val="000000" w:themeColor="text1"/>
          <w:sz w:val="22"/>
        </w:rPr>
        <w:t>，</w:t>
      </w:r>
      <w:r w:rsidR="00091503" w:rsidRPr="00D7316A">
        <w:rPr>
          <w:rFonts w:asciiTheme="minorEastAsia" w:eastAsiaTheme="minorEastAsia" w:hAnsiTheme="minorEastAsia" w:hint="eastAsia"/>
          <w:color w:val="000000" w:themeColor="text1"/>
          <w:sz w:val="22"/>
        </w:rPr>
        <w:t>未然防止や早期発見</w:t>
      </w:r>
      <w:r w:rsidR="00412F1C" w:rsidRPr="00D7316A">
        <w:rPr>
          <w:rFonts w:asciiTheme="minorEastAsia" w:eastAsiaTheme="minorEastAsia" w:hAnsiTheme="minorEastAsia" w:hint="eastAsia"/>
          <w:color w:val="000000" w:themeColor="text1"/>
          <w:sz w:val="22"/>
        </w:rPr>
        <w:t>，</w:t>
      </w:r>
      <w:r w:rsidR="00091503" w:rsidRPr="00D7316A">
        <w:rPr>
          <w:rFonts w:asciiTheme="minorEastAsia" w:eastAsiaTheme="minorEastAsia" w:hAnsiTheme="minorEastAsia" w:hint="eastAsia"/>
          <w:color w:val="000000" w:themeColor="text1"/>
          <w:sz w:val="22"/>
        </w:rPr>
        <w:t>いじめが発生した際の問題を迅速かつ適切な対応</w:t>
      </w:r>
      <w:r w:rsidR="00412F1C" w:rsidRPr="00D7316A">
        <w:rPr>
          <w:rFonts w:asciiTheme="minorEastAsia" w:eastAsiaTheme="minorEastAsia" w:hAnsiTheme="minorEastAsia" w:hint="eastAsia"/>
          <w:color w:val="000000" w:themeColor="text1"/>
          <w:sz w:val="22"/>
        </w:rPr>
        <w:t>，</w:t>
      </w:r>
      <w:r w:rsidR="00091503" w:rsidRPr="00D7316A">
        <w:rPr>
          <w:rFonts w:asciiTheme="minorEastAsia" w:eastAsiaTheme="minorEastAsia" w:hAnsiTheme="minorEastAsia" w:hint="eastAsia"/>
          <w:color w:val="000000" w:themeColor="text1"/>
          <w:sz w:val="22"/>
        </w:rPr>
        <w:t>組織的な取組等を評価する。</w:t>
      </w:r>
    </w:p>
    <w:p w:rsidR="00091503" w:rsidRPr="00D7316A" w:rsidRDefault="00091503" w:rsidP="00091503">
      <w:pPr>
        <w:ind w:left="220" w:hangingChars="100" w:hanging="220"/>
        <w:rPr>
          <w:rFonts w:asciiTheme="minorEastAsia" w:eastAsiaTheme="minorEastAsia" w:hAnsiTheme="minorEastAsia"/>
          <w:color w:val="000000" w:themeColor="text1"/>
          <w:sz w:val="22"/>
        </w:rPr>
      </w:pPr>
    </w:p>
    <w:p w:rsidR="007969F8" w:rsidRPr="00D7316A" w:rsidRDefault="007969F8" w:rsidP="0091205E">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 xml:space="preserve">３　</w:t>
      </w:r>
      <w:r w:rsidR="00E3136C" w:rsidRPr="00D7316A">
        <w:rPr>
          <w:rFonts w:ascii="ＭＳ ゴシック" w:eastAsia="ＭＳ ゴシック" w:hAnsi="ＭＳ ゴシック" w:hint="eastAsia"/>
          <w:b/>
          <w:bCs/>
          <w:color w:val="000000" w:themeColor="text1"/>
          <w:sz w:val="24"/>
          <w:szCs w:val="24"/>
        </w:rPr>
        <w:t>地域や家庭との連携</w:t>
      </w:r>
    </w:p>
    <w:p w:rsidR="007969F8" w:rsidRPr="00D7316A" w:rsidRDefault="007969F8" w:rsidP="00E3136C">
      <w:pPr>
        <w:ind w:left="480" w:hangingChars="200" w:hanging="480"/>
        <w:rPr>
          <w:rFonts w:asciiTheme="minorEastAsia" w:eastAsiaTheme="minorEastAsia" w:hAnsiTheme="minorEastAsia"/>
          <w:color w:val="000000" w:themeColor="text1"/>
          <w:sz w:val="22"/>
        </w:rPr>
      </w:pPr>
      <w:r w:rsidRPr="00D7316A">
        <w:rPr>
          <w:rFonts w:ascii="ＭＳ ゴシック" w:eastAsia="ＭＳ ゴシック" w:hAnsi="ＭＳ ゴシック" w:hint="eastAsia"/>
          <w:color w:val="000000" w:themeColor="text1"/>
          <w:sz w:val="24"/>
          <w:szCs w:val="24"/>
        </w:rPr>
        <w:t xml:space="preserve">　</w:t>
      </w:r>
      <w:r w:rsidRPr="00D7316A">
        <w:rPr>
          <w:rFonts w:asciiTheme="minorEastAsia" w:eastAsiaTheme="minorEastAsia" w:hAnsiTheme="minorEastAsia" w:hint="eastAsia"/>
          <w:color w:val="000000" w:themeColor="text1"/>
          <w:sz w:val="22"/>
        </w:rPr>
        <w:t xml:space="preserve">①　</w:t>
      </w:r>
      <w:r w:rsidR="00590A8E" w:rsidRPr="00D7316A">
        <w:rPr>
          <w:rFonts w:asciiTheme="minorEastAsia" w:eastAsiaTheme="minorEastAsia" w:hAnsiTheme="minorEastAsia" w:hint="eastAsia"/>
          <w:color w:val="000000" w:themeColor="text1"/>
          <w:sz w:val="22"/>
        </w:rPr>
        <w:t>学校いじめ防止基本方針については</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各学校のホームページへの掲載その他の方法により</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保護者や地域住民が学校いじめ防止基本方針の内容を容易に確認できるような措置を講ずるとともに</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その内容を</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必ず入学時・各年度の開始時に児童</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保護者</w:t>
      </w:r>
      <w:r w:rsidR="00412F1C" w:rsidRPr="00D7316A">
        <w:rPr>
          <w:rFonts w:asciiTheme="minorEastAsia" w:eastAsiaTheme="minorEastAsia" w:hAnsiTheme="minorEastAsia" w:hint="eastAsia"/>
          <w:color w:val="000000" w:themeColor="text1"/>
          <w:sz w:val="22"/>
        </w:rPr>
        <w:t>，</w:t>
      </w:r>
      <w:r w:rsidR="00590A8E" w:rsidRPr="00D7316A">
        <w:rPr>
          <w:rFonts w:asciiTheme="minorEastAsia" w:eastAsiaTheme="minorEastAsia" w:hAnsiTheme="minorEastAsia" w:hint="eastAsia"/>
          <w:color w:val="000000" w:themeColor="text1"/>
          <w:sz w:val="22"/>
        </w:rPr>
        <w:t>関係機関等に説明する。</w:t>
      </w:r>
    </w:p>
    <w:p w:rsidR="00091503" w:rsidRPr="00D7316A" w:rsidRDefault="00091503" w:rsidP="00091503">
      <w:pPr>
        <w:ind w:left="440" w:hangingChars="200" w:hanging="440"/>
        <w:rPr>
          <w:rFonts w:asciiTheme="minorEastAsia" w:eastAsiaTheme="minorEastAsia" w:hAnsiTheme="minorEastAsia"/>
          <w:color w:val="000000" w:themeColor="text1"/>
          <w:sz w:val="22"/>
        </w:rPr>
      </w:pPr>
      <w:r w:rsidRPr="00D7316A">
        <w:rPr>
          <w:rFonts w:asciiTheme="minorEastAsia" w:eastAsiaTheme="minorEastAsia" w:hAnsiTheme="minorEastAsia" w:hint="eastAsia"/>
          <w:color w:val="000000" w:themeColor="text1"/>
          <w:sz w:val="22"/>
        </w:rPr>
        <w:t xml:space="preserve">　②　学校評議員会を活用し</w:t>
      </w:r>
      <w:r w:rsidR="00412F1C" w:rsidRPr="00D7316A">
        <w:rPr>
          <w:rFonts w:asciiTheme="minorEastAsia" w:eastAsiaTheme="minorEastAsia" w:hAnsiTheme="minorEastAsia" w:hint="eastAsia"/>
          <w:color w:val="000000" w:themeColor="text1"/>
          <w:sz w:val="22"/>
        </w:rPr>
        <w:t>，</w:t>
      </w:r>
      <w:r w:rsidRPr="00D7316A">
        <w:rPr>
          <w:rFonts w:asciiTheme="minorEastAsia" w:eastAsiaTheme="minorEastAsia" w:hAnsiTheme="minorEastAsia" w:hint="eastAsia"/>
          <w:color w:val="000000" w:themeColor="text1"/>
          <w:sz w:val="22"/>
        </w:rPr>
        <w:t>地域の方からの意見を取り入れ</w:t>
      </w:r>
      <w:r w:rsidR="00412F1C" w:rsidRPr="00D7316A">
        <w:rPr>
          <w:rFonts w:asciiTheme="minorEastAsia" w:eastAsiaTheme="minorEastAsia" w:hAnsiTheme="minorEastAsia" w:hint="eastAsia"/>
          <w:color w:val="000000" w:themeColor="text1"/>
          <w:sz w:val="22"/>
        </w:rPr>
        <w:t>，</w:t>
      </w:r>
      <w:r w:rsidRPr="00D7316A">
        <w:rPr>
          <w:rFonts w:asciiTheme="minorEastAsia" w:eastAsiaTheme="minorEastAsia" w:hAnsiTheme="minorEastAsia" w:hint="eastAsia"/>
          <w:color w:val="000000" w:themeColor="text1"/>
          <w:sz w:val="22"/>
        </w:rPr>
        <w:t>地域と連携した対策を推進する。</w:t>
      </w:r>
    </w:p>
    <w:p w:rsidR="007969F8" w:rsidRPr="00D7316A" w:rsidRDefault="007969F8" w:rsidP="0091205E">
      <w:pPr>
        <w:rPr>
          <w:rFonts w:ascii="ＭＳ ゴシック" w:eastAsia="ＭＳ ゴシック" w:hAnsi="ＭＳ ゴシック"/>
          <w:color w:val="000000" w:themeColor="text1"/>
          <w:sz w:val="24"/>
          <w:szCs w:val="24"/>
        </w:rPr>
      </w:pPr>
    </w:p>
    <w:p w:rsidR="007969F8" w:rsidRPr="00D7316A" w:rsidRDefault="007969F8" w:rsidP="0091205E">
      <w:pPr>
        <w:rPr>
          <w:rFonts w:ascii="ＭＳ ゴシック" w:eastAsia="ＭＳ ゴシック" w:hAnsi="ＭＳ ゴシック"/>
          <w:b/>
          <w:bCs/>
          <w:color w:val="000000" w:themeColor="text1"/>
          <w:sz w:val="24"/>
          <w:szCs w:val="24"/>
        </w:rPr>
      </w:pPr>
      <w:r w:rsidRPr="00D7316A">
        <w:rPr>
          <w:rFonts w:ascii="ＭＳ ゴシック" w:eastAsia="ＭＳ ゴシック" w:hAnsi="ＭＳ ゴシック" w:hint="eastAsia"/>
          <w:b/>
          <w:bCs/>
          <w:color w:val="000000" w:themeColor="text1"/>
          <w:sz w:val="24"/>
          <w:szCs w:val="24"/>
        </w:rPr>
        <w:t>４　基本方針の検証及び見直し</w:t>
      </w:r>
    </w:p>
    <w:p w:rsidR="00AC1AC0" w:rsidRPr="00D7316A" w:rsidRDefault="00590A8E" w:rsidP="00D7316A">
      <w:pPr>
        <w:ind w:firstLineChars="100" w:firstLine="220"/>
        <w:rPr>
          <w:color w:val="000000" w:themeColor="text1"/>
        </w:rPr>
      </w:pPr>
      <w:r w:rsidRPr="00D7316A">
        <w:rPr>
          <w:rFonts w:hint="eastAsia"/>
          <w:color w:val="000000" w:themeColor="text1"/>
          <w:sz w:val="22"/>
        </w:rPr>
        <w:t>この基本方針は</w:t>
      </w:r>
      <w:r w:rsidR="00412F1C" w:rsidRPr="00D7316A">
        <w:rPr>
          <w:rFonts w:hint="eastAsia"/>
          <w:color w:val="000000" w:themeColor="text1"/>
          <w:sz w:val="22"/>
        </w:rPr>
        <w:t>，</w:t>
      </w:r>
      <w:r w:rsidRPr="00D7316A">
        <w:rPr>
          <w:rFonts w:hint="eastAsia"/>
          <w:color w:val="000000" w:themeColor="text1"/>
          <w:sz w:val="22"/>
        </w:rPr>
        <w:t>可児市のいじめ防止基本方針を参酌して策定するとともに</w:t>
      </w:r>
      <w:r w:rsidR="00412F1C" w:rsidRPr="00D7316A">
        <w:rPr>
          <w:rFonts w:hint="eastAsia"/>
          <w:color w:val="000000" w:themeColor="text1"/>
          <w:sz w:val="22"/>
        </w:rPr>
        <w:t>，</w:t>
      </w:r>
      <w:r w:rsidRPr="00D7316A">
        <w:rPr>
          <w:rFonts w:hint="eastAsia"/>
          <w:color w:val="000000" w:themeColor="text1"/>
          <w:sz w:val="22"/>
        </w:rPr>
        <w:t>必要に応じていじめ対策委員会により検証と見直しを図る。</w:t>
      </w:r>
      <w:bookmarkStart w:id="0" w:name="_GoBack"/>
      <w:bookmarkEnd w:id="0"/>
      <w:r w:rsidR="00AC1AC0" w:rsidRPr="00D7316A">
        <w:rPr>
          <w:rFonts w:hint="eastAsia"/>
          <w:color w:val="000000" w:themeColor="text1"/>
        </w:rPr>
        <w:t>(</w:t>
      </w:r>
      <w:r w:rsidR="00AC1AC0" w:rsidRPr="00D7316A">
        <w:rPr>
          <w:rFonts w:hint="eastAsia"/>
          <w:color w:val="000000" w:themeColor="text1"/>
        </w:rPr>
        <w:t>いじめ事案に対する対応</w:t>
      </w:r>
      <w:r w:rsidR="00AC1AC0" w:rsidRPr="00D7316A">
        <w:rPr>
          <w:rFonts w:hint="eastAsia"/>
          <w:color w:val="000000" w:themeColor="text1"/>
        </w:rPr>
        <w:t>)</w:t>
      </w:r>
      <w:r w:rsidR="00AC1AC0" w:rsidRPr="00D7316A">
        <w:rPr>
          <w:rFonts w:hint="eastAsia"/>
          <w:color w:val="000000" w:themeColor="text1"/>
        </w:rPr>
        <w:t xml:space="preserve">　　通常の事案に対する対応の流れ</w:t>
      </w:r>
    </w:p>
    <w:sectPr w:rsidR="00AC1AC0" w:rsidRPr="00D7316A" w:rsidSect="002C7A04">
      <w:footerReference w:type="default" r:id="rId10"/>
      <w:type w:val="continuous"/>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1C" w:rsidRDefault="00412F1C" w:rsidP="000900F8">
      <w:r>
        <w:separator/>
      </w:r>
    </w:p>
  </w:endnote>
  <w:endnote w:type="continuationSeparator" w:id="0">
    <w:p w:rsidR="00412F1C" w:rsidRDefault="00412F1C" w:rsidP="0009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1C" w:rsidRDefault="00412F1C" w:rsidP="00A52C4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- 7 -</w:t>
    </w:r>
    <w:r>
      <w:rPr>
        <w:rStyle w:val="aa"/>
      </w:rPr>
      <w:fldChar w:fldCharType="end"/>
    </w:r>
  </w:p>
  <w:p w:rsidR="00412F1C" w:rsidRDefault="00412F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569"/>
      <w:docPartObj>
        <w:docPartGallery w:val="Page Numbers (Bottom of Page)"/>
        <w:docPartUnique/>
      </w:docPartObj>
    </w:sdtPr>
    <w:sdtEndPr/>
    <w:sdtContent>
      <w:p w:rsidR="00412F1C" w:rsidRDefault="00412F1C">
        <w:pPr>
          <w:pStyle w:val="a7"/>
          <w:jc w:val="center"/>
        </w:pPr>
        <w:r>
          <w:fldChar w:fldCharType="begin"/>
        </w:r>
        <w:r>
          <w:instrText>PAGE   \* MERGEFORMAT</w:instrText>
        </w:r>
        <w:r>
          <w:fldChar w:fldCharType="separate"/>
        </w:r>
        <w:r w:rsidR="00D7316A" w:rsidRPr="00D7316A">
          <w:rPr>
            <w:noProof/>
            <w:lang w:val="ja-JP"/>
          </w:rPr>
          <w:t>1</w:t>
        </w:r>
        <w:r>
          <w:fldChar w:fldCharType="end"/>
        </w:r>
      </w:p>
    </w:sdtContent>
  </w:sdt>
  <w:p w:rsidR="00412F1C" w:rsidRDefault="00412F1C" w:rsidP="00A52C4C">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750217"/>
      <w:docPartObj>
        <w:docPartGallery w:val="Page Numbers (Bottom of Page)"/>
        <w:docPartUnique/>
      </w:docPartObj>
    </w:sdtPr>
    <w:sdtEndPr/>
    <w:sdtContent>
      <w:p w:rsidR="00412F1C" w:rsidRDefault="00412F1C">
        <w:pPr>
          <w:pStyle w:val="a7"/>
          <w:jc w:val="center"/>
        </w:pPr>
        <w:r>
          <w:fldChar w:fldCharType="begin"/>
        </w:r>
        <w:r>
          <w:instrText>PAGE   \* MERGEFORMAT</w:instrText>
        </w:r>
        <w:r>
          <w:fldChar w:fldCharType="separate"/>
        </w:r>
        <w:r w:rsidR="00D7316A" w:rsidRPr="00D7316A">
          <w:rPr>
            <w:noProof/>
            <w:lang w:val="ja-JP"/>
          </w:rPr>
          <w:t>3</w:t>
        </w:r>
        <w:r>
          <w:fldChar w:fldCharType="end"/>
        </w:r>
      </w:p>
    </w:sdtContent>
  </w:sdt>
  <w:p w:rsidR="00412F1C" w:rsidRDefault="00412F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1C" w:rsidRDefault="00412F1C" w:rsidP="000900F8">
      <w:r>
        <w:separator/>
      </w:r>
    </w:p>
  </w:footnote>
  <w:footnote w:type="continuationSeparator" w:id="0">
    <w:p w:rsidR="00412F1C" w:rsidRDefault="00412F1C" w:rsidP="0009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30B"/>
    <w:multiLevelType w:val="hybridMultilevel"/>
    <w:tmpl w:val="25940970"/>
    <w:lvl w:ilvl="0" w:tplc="9AE82BC8">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15:restartNumberingAfterBreak="0">
    <w:nsid w:val="10F11E5E"/>
    <w:multiLevelType w:val="hybridMultilevel"/>
    <w:tmpl w:val="FA4A6D96"/>
    <w:lvl w:ilvl="0" w:tplc="449C74D8">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D7E157F"/>
    <w:multiLevelType w:val="hybridMultilevel"/>
    <w:tmpl w:val="1A70AA7C"/>
    <w:lvl w:ilvl="0" w:tplc="91B8E762">
      <w:start w:val="4"/>
      <w:numFmt w:val="bullet"/>
      <w:lvlText w:val="・"/>
      <w:lvlJc w:val="left"/>
      <w:pPr>
        <w:tabs>
          <w:tab w:val="num" w:pos="1260"/>
        </w:tabs>
        <w:ind w:left="1260" w:hanging="42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E0B4490"/>
    <w:multiLevelType w:val="hybridMultilevel"/>
    <w:tmpl w:val="5C48D164"/>
    <w:lvl w:ilvl="0" w:tplc="BAC83B7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3803038"/>
    <w:multiLevelType w:val="hybridMultilevel"/>
    <w:tmpl w:val="340C032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276B7408"/>
    <w:multiLevelType w:val="hybridMultilevel"/>
    <w:tmpl w:val="8488ED16"/>
    <w:lvl w:ilvl="0" w:tplc="6C160FC0">
      <w:start w:val="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5AA5D77"/>
    <w:multiLevelType w:val="hybridMultilevel"/>
    <w:tmpl w:val="95625ACA"/>
    <w:lvl w:ilvl="0" w:tplc="47527986">
      <w:start w:val="1"/>
      <w:numFmt w:val="decimalEnclosedCircle"/>
      <w:lvlText w:val="%1"/>
      <w:lvlJc w:val="left"/>
      <w:pPr>
        <w:ind w:left="928" w:hanging="360"/>
      </w:pPr>
      <w:rPr>
        <w:rFonts w:cs="Times New Roman" w:hint="default"/>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7" w15:restartNumberingAfterBreak="0">
    <w:nsid w:val="49DE0DB2"/>
    <w:multiLevelType w:val="hybridMultilevel"/>
    <w:tmpl w:val="ED043928"/>
    <w:lvl w:ilvl="0" w:tplc="FF82ADD2">
      <w:start w:val="1"/>
      <w:numFmt w:val="decimalEnclosedCircle"/>
      <w:lvlText w:val="%1"/>
      <w:lvlJc w:val="left"/>
      <w:pPr>
        <w:ind w:left="800" w:hanging="360"/>
      </w:pPr>
      <w:rPr>
        <w:rFonts w:hAnsi="ＭＳ 明朝"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8" w15:restartNumberingAfterBreak="0">
    <w:nsid w:val="4DBA2514"/>
    <w:multiLevelType w:val="hybridMultilevel"/>
    <w:tmpl w:val="4C4A18D4"/>
    <w:lvl w:ilvl="0" w:tplc="9F76FB1E">
      <w:start w:val="1"/>
      <w:numFmt w:val="decimalEnclosedCircle"/>
      <w:lvlText w:val="%1"/>
      <w:lvlJc w:val="left"/>
      <w:pPr>
        <w:ind w:left="502" w:hanging="360"/>
      </w:pPr>
      <w:rPr>
        <w:rFonts w:cs="Times New Roman" w:hint="eastAsia"/>
      </w:rPr>
    </w:lvl>
    <w:lvl w:ilvl="1" w:tplc="04090017" w:tentative="1">
      <w:start w:val="1"/>
      <w:numFmt w:val="aiueoFullWidth"/>
      <w:lvlText w:val="(%2)"/>
      <w:lvlJc w:val="left"/>
      <w:pPr>
        <w:ind w:left="1102" w:hanging="480"/>
      </w:pPr>
      <w:rPr>
        <w:rFonts w:cs="Times New Roman"/>
      </w:rPr>
    </w:lvl>
    <w:lvl w:ilvl="2" w:tplc="04090011" w:tentative="1">
      <w:start w:val="1"/>
      <w:numFmt w:val="decimalEnclosedCircle"/>
      <w:lvlText w:val="%3"/>
      <w:lvlJc w:val="lef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7" w:tentative="1">
      <w:start w:val="1"/>
      <w:numFmt w:val="aiueoFullWidth"/>
      <w:lvlText w:val="(%5)"/>
      <w:lvlJc w:val="left"/>
      <w:pPr>
        <w:ind w:left="2542" w:hanging="480"/>
      </w:pPr>
      <w:rPr>
        <w:rFonts w:cs="Times New Roman"/>
      </w:rPr>
    </w:lvl>
    <w:lvl w:ilvl="5" w:tplc="04090011" w:tentative="1">
      <w:start w:val="1"/>
      <w:numFmt w:val="decimalEnclosedCircle"/>
      <w:lvlText w:val="%6"/>
      <w:lvlJc w:val="lef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7" w:tentative="1">
      <w:start w:val="1"/>
      <w:numFmt w:val="aiueoFullWidth"/>
      <w:lvlText w:val="(%8)"/>
      <w:lvlJc w:val="left"/>
      <w:pPr>
        <w:ind w:left="3982" w:hanging="480"/>
      </w:pPr>
      <w:rPr>
        <w:rFonts w:cs="Times New Roman"/>
      </w:rPr>
    </w:lvl>
    <w:lvl w:ilvl="8" w:tplc="04090011" w:tentative="1">
      <w:start w:val="1"/>
      <w:numFmt w:val="decimalEnclosedCircle"/>
      <w:lvlText w:val="%9"/>
      <w:lvlJc w:val="left"/>
      <w:pPr>
        <w:ind w:left="4462" w:hanging="480"/>
      </w:pPr>
      <w:rPr>
        <w:rFonts w:cs="Times New Roman"/>
      </w:rPr>
    </w:lvl>
  </w:abstractNum>
  <w:abstractNum w:abstractNumId="9" w15:restartNumberingAfterBreak="0">
    <w:nsid w:val="52F6763B"/>
    <w:multiLevelType w:val="hybridMultilevel"/>
    <w:tmpl w:val="2B2ED586"/>
    <w:lvl w:ilvl="0" w:tplc="5524DE1A">
      <w:start w:val="1"/>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924073E"/>
    <w:multiLevelType w:val="hybridMultilevel"/>
    <w:tmpl w:val="311C5630"/>
    <w:lvl w:ilvl="0" w:tplc="CCDA5CF8">
      <w:start w:val="4"/>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1" w15:restartNumberingAfterBreak="0">
    <w:nsid w:val="654858A1"/>
    <w:multiLevelType w:val="hybridMultilevel"/>
    <w:tmpl w:val="85C2EA1C"/>
    <w:lvl w:ilvl="0" w:tplc="76E2307C">
      <w:start w:val="1"/>
      <w:numFmt w:val="decimalEnclosedCircle"/>
      <w:lvlText w:val="%1"/>
      <w:lvlJc w:val="left"/>
      <w:pPr>
        <w:ind w:left="800" w:hanging="360"/>
      </w:pPr>
      <w:rPr>
        <w:rFonts w:hAnsi="ＭＳ 明朝"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2" w15:restartNumberingAfterBreak="0">
    <w:nsid w:val="7BE30C1F"/>
    <w:multiLevelType w:val="hybridMultilevel"/>
    <w:tmpl w:val="88B63322"/>
    <w:lvl w:ilvl="0" w:tplc="98BE440A">
      <w:start w:val="4"/>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9"/>
  </w:num>
  <w:num w:numId="2">
    <w:abstractNumId w:val="2"/>
  </w:num>
  <w:num w:numId="3">
    <w:abstractNumId w:val="8"/>
  </w:num>
  <w:num w:numId="4">
    <w:abstractNumId w:val="10"/>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5"/>
  </w:num>
  <w:num w:numId="11">
    <w:abstractNumId w:val="7"/>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DF"/>
    <w:rsid w:val="000066A7"/>
    <w:rsid w:val="000066C6"/>
    <w:rsid w:val="00010520"/>
    <w:rsid w:val="00012CDB"/>
    <w:rsid w:val="00014183"/>
    <w:rsid w:val="000167EB"/>
    <w:rsid w:val="00020B87"/>
    <w:rsid w:val="00023BE4"/>
    <w:rsid w:val="00026FB3"/>
    <w:rsid w:val="00031DE2"/>
    <w:rsid w:val="00035358"/>
    <w:rsid w:val="00045F3F"/>
    <w:rsid w:val="00046297"/>
    <w:rsid w:val="00046989"/>
    <w:rsid w:val="00047468"/>
    <w:rsid w:val="00055B87"/>
    <w:rsid w:val="000622D4"/>
    <w:rsid w:val="00063103"/>
    <w:rsid w:val="00066136"/>
    <w:rsid w:val="0007334B"/>
    <w:rsid w:val="000757E0"/>
    <w:rsid w:val="00076C85"/>
    <w:rsid w:val="000772AC"/>
    <w:rsid w:val="000777EF"/>
    <w:rsid w:val="00080581"/>
    <w:rsid w:val="00081001"/>
    <w:rsid w:val="000818D8"/>
    <w:rsid w:val="0008499E"/>
    <w:rsid w:val="00085766"/>
    <w:rsid w:val="00087CE5"/>
    <w:rsid w:val="000900F8"/>
    <w:rsid w:val="000902CF"/>
    <w:rsid w:val="000904FC"/>
    <w:rsid w:val="00091503"/>
    <w:rsid w:val="00091BBC"/>
    <w:rsid w:val="00092177"/>
    <w:rsid w:val="00094FE0"/>
    <w:rsid w:val="0009561D"/>
    <w:rsid w:val="0009753C"/>
    <w:rsid w:val="000A0900"/>
    <w:rsid w:val="000A161D"/>
    <w:rsid w:val="000A24D3"/>
    <w:rsid w:val="000A3189"/>
    <w:rsid w:val="000A399B"/>
    <w:rsid w:val="000A3B75"/>
    <w:rsid w:val="000A7146"/>
    <w:rsid w:val="000B305E"/>
    <w:rsid w:val="000B40DA"/>
    <w:rsid w:val="000B53E4"/>
    <w:rsid w:val="000B5AF1"/>
    <w:rsid w:val="000C68E2"/>
    <w:rsid w:val="000D3A31"/>
    <w:rsid w:val="000D4CBD"/>
    <w:rsid w:val="000E606B"/>
    <w:rsid w:val="000F01D5"/>
    <w:rsid w:val="000F2676"/>
    <w:rsid w:val="000F26A1"/>
    <w:rsid w:val="000F3B35"/>
    <w:rsid w:val="000F4FE3"/>
    <w:rsid w:val="000F536C"/>
    <w:rsid w:val="000F5720"/>
    <w:rsid w:val="000F7675"/>
    <w:rsid w:val="000F7CEA"/>
    <w:rsid w:val="00100090"/>
    <w:rsid w:val="0010023A"/>
    <w:rsid w:val="001037D9"/>
    <w:rsid w:val="00107B5D"/>
    <w:rsid w:val="00110B5A"/>
    <w:rsid w:val="00112F4F"/>
    <w:rsid w:val="00116C11"/>
    <w:rsid w:val="001217D4"/>
    <w:rsid w:val="00122972"/>
    <w:rsid w:val="00122CA3"/>
    <w:rsid w:val="00123613"/>
    <w:rsid w:val="0012488A"/>
    <w:rsid w:val="0012542F"/>
    <w:rsid w:val="00130D9D"/>
    <w:rsid w:val="00131945"/>
    <w:rsid w:val="00136BC2"/>
    <w:rsid w:val="00137C0A"/>
    <w:rsid w:val="0014524E"/>
    <w:rsid w:val="00147DEC"/>
    <w:rsid w:val="00147FFD"/>
    <w:rsid w:val="0015021D"/>
    <w:rsid w:val="00152BCC"/>
    <w:rsid w:val="00156003"/>
    <w:rsid w:val="00157279"/>
    <w:rsid w:val="00157B52"/>
    <w:rsid w:val="00157C9F"/>
    <w:rsid w:val="00161DE4"/>
    <w:rsid w:val="00162CE6"/>
    <w:rsid w:val="00164115"/>
    <w:rsid w:val="00164F63"/>
    <w:rsid w:val="00167274"/>
    <w:rsid w:val="00170C7B"/>
    <w:rsid w:val="00170F79"/>
    <w:rsid w:val="00172A95"/>
    <w:rsid w:val="00172EBE"/>
    <w:rsid w:val="00176B83"/>
    <w:rsid w:val="001807B3"/>
    <w:rsid w:val="00181754"/>
    <w:rsid w:val="0018713D"/>
    <w:rsid w:val="00187261"/>
    <w:rsid w:val="001914E5"/>
    <w:rsid w:val="0019342C"/>
    <w:rsid w:val="00196973"/>
    <w:rsid w:val="001A0603"/>
    <w:rsid w:val="001A0A1B"/>
    <w:rsid w:val="001A1B75"/>
    <w:rsid w:val="001A25DB"/>
    <w:rsid w:val="001A3B4D"/>
    <w:rsid w:val="001A43CA"/>
    <w:rsid w:val="001A4C3B"/>
    <w:rsid w:val="001B017E"/>
    <w:rsid w:val="001B17B3"/>
    <w:rsid w:val="001B7179"/>
    <w:rsid w:val="001C4577"/>
    <w:rsid w:val="001C4616"/>
    <w:rsid w:val="001D1528"/>
    <w:rsid w:val="001D391A"/>
    <w:rsid w:val="001D391C"/>
    <w:rsid w:val="001D5719"/>
    <w:rsid w:val="001E0C12"/>
    <w:rsid w:val="001E103A"/>
    <w:rsid w:val="001E10C5"/>
    <w:rsid w:val="001E268A"/>
    <w:rsid w:val="001E3439"/>
    <w:rsid w:val="001E38C3"/>
    <w:rsid w:val="001E7B3C"/>
    <w:rsid w:val="001E7C48"/>
    <w:rsid w:val="001E7DAC"/>
    <w:rsid w:val="001F5BCD"/>
    <w:rsid w:val="001F6383"/>
    <w:rsid w:val="00200E40"/>
    <w:rsid w:val="00201AA2"/>
    <w:rsid w:val="0020577B"/>
    <w:rsid w:val="00206397"/>
    <w:rsid w:val="00206A5C"/>
    <w:rsid w:val="00210215"/>
    <w:rsid w:val="0021227E"/>
    <w:rsid w:val="002153AE"/>
    <w:rsid w:val="0021640C"/>
    <w:rsid w:val="00216524"/>
    <w:rsid w:val="002169EB"/>
    <w:rsid w:val="00217B86"/>
    <w:rsid w:val="002250EE"/>
    <w:rsid w:val="002251CB"/>
    <w:rsid w:val="00230241"/>
    <w:rsid w:val="00230A06"/>
    <w:rsid w:val="00232657"/>
    <w:rsid w:val="0023361D"/>
    <w:rsid w:val="00233B5A"/>
    <w:rsid w:val="002407B7"/>
    <w:rsid w:val="00240FD9"/>
    <w:rsid w:val="00241135"/>
    <w:rsid w:val="002420C8"/>
    <w:rsid w:val="00242849"/>
    <w:rsid w:val="002449EB"/>
    <w:rsid w:val="00245ADB"/>
    <w:rsid w:val="0024638A"/>
    <w:rsid w:val="00246B08"/>
    <w:rsid w:val="00247AED"/>
    <w:rsid w:val="002579E7"/>
    <w:rsid w:val="0026312F"/>
    <w:rsid w:val="00263E05"/>
    <w:rsid w:val="002730D7"/>
    <w:rsid w:val="00276270"/>
    <w:rsid w:val="00276C48"/>
    <w:rsid w:val="0027730D"/>
    <w:rsid w:val="00277F34"/>
    <w:rsid w:val="0028168C"/>
    <w:rsid w:val="00281BF3"/>
    <w:rsid w:val="00281DC7"/>
    <w:rsid w:val="0028201B"/>
    <w:rsid w:val="002917B8"/>
    <w:rsid w:val="002949B9"/>
    <w:rsid w:val="0029659E"/>
    <w:rsid w:val="00297034"/>
    <w:rsid w:val="002978FC"/>
    <w:rsid w:val="002A0369"/>
    <w:rsid w:val="002A0E1C"/>
    <w:rsid w:val="002A12FE"/>
    <w:rsid w:val="002A3B90"/>
    <w:rsid w:val="002A46A2"/>
    <w:rsid w:val="002A4785"/>
    <w:rsid w:val="002A6F64"/>
    <w:rsid w:val="002A7AEF"/>
    <w:rsid w:val="002B2238"/>
    <w:rsid w:val="002B31D7"/>
    <w:rsid w:val="002B540F"/>
    <w:rsid w:val="002B5C7D"/>
    <w:rsid w:val="002B692B"/>
    <w:rsid w:val="002B6FCF"/>
    <w:rsid w:val="002C5069"/>
    <w:rsid w:val="002C5E11"/>
    <w:rsid w:val="002C7A04"/>
    <w:rsid w:val="002D0268"/>
    <w:rsid w:val="002D6721"/>
    <w:rsid w:val="002D6FCF"/>
    <w:rsid w:val="002D7651"/>
    <w:rsid w:val="002D77F3"/>
    <w:rsid w:val="002E0623"/>
    <w:rsid w:val="002E2A03"/>
    <w:rsid w:val="002E45C4"/>
    <w:rsid w:val="002E7BDB"/>
    <w:rsid w:val="002E7F77"/>
    <w:rsid w:val="002F2746"/>
    <w:rsid w:val="002F4392"/>
    <w:rsid w:val="002F4F44"/>
    <w:rsid w:val="002F5130"/>
    <w:rsid w:val="002F5A03"/>
    <w:rsid w:val="00304288"/>
    <w:rsid w:val="00304C77"/>
    <w:rsid w:val="0030709F"/>
    <w:rsid w:val="003100C6"/>
    <w:rsid w:val="0031231F"/>
    <w:rsid w:val="00312C25"/>
    <w:rsid w:val="0032274F"/>
    <w:rsid w:val="00322BBE"/>
    <w:rsid w:val="00324780"/>
    <w:rsid w:val="00325423"/>
    <w:rsid w:val="00325675"/>
    <w:rsid w:val="0032570E"/>
    <w:rsid w:val="00326530"/>
    <w:rsid w:val="003320F4"/>
    <w:rsid w:val="0033676B"/>
    <w:rsid w:val="0034185D"/>
    <w:rsid w:val="00342639"/>
    <w:rsid w:val="003433DC"/>
    <w:rsid w:val="0034460B"/>
    <w:rsid w:val="00344E04"/>
    <w:rsid w:val="00345657"/>
    <w:rsid w:val="0034722C"/>
    <w:rsid w:val="0034768A"/>
    <w:rsid w:val="00352681"/>
    <w:rsid w:val="00353474"/>
    <w:rsid w:val="00354A99"/>
    <w:rsid w:val="00355A29"/>
    <w:rsid w:val="00361046"/>
    <w:rsid w:val="003657E7"/>
    <w:rsid w:val="00366CB2"/>
    <w:rsid w:val="00366F44"/>
    <w:rsid w:val="003679B7"/>
    <w:rsid w:val="00370A95"/>
    <w:rsid w:val="00372CAC"/>
    <w:rsid w:val="00373C4F"/>
    <w:rsid w:val="00377A66"/>
    <w:rsid w:val="00381113"/>
    <w:rsid w:val="00384858"/>
    <w:rsid w:val="0038670A"/>
    <w:rsid w:val="003869CF"/>
    <w:rsid w:val="00386AAA"/>
    <w:rsid w:val="00394107"/>
    <w:rsid w:val="0039772D"/>
    <w:rsid w:val="003A2095"/>
    <w:rsid w:val="003A4CA4"/>
    <w:rsid w:val="003A4E8C"/>
    <w:rsid w:val="003A75AA"/>
    <w:rsid w:val="003B1AC2"/>
    <w:rsid w:val="003B3D59"/>
    <w:rsid w:val="003B631F"/>
    <w:rsid w:val="003C04D8"/>
    <w:rsid w:val="003C2D74"/>
    <w:rsid w:val="003C341F"/>
    <w:rsid w:val="003C4E9F"/>
    <w:rsid w:val="003C6995"/>
    <w:rsid w:val="003D47AD"/>
    <w:rsid w:val="003E1D70"/>
    <w:rsid w:val="003E248F"/>
    <w:rsid w:val="003E3017"/>
    <w:rsid w:val="003E3103"/>
    <w:rsid w:val="003F0FE5"/>
    <w:rsid w:val="003F2A73"/>
    <w:rsid w:val="003F3279"/>
    <w:rsid w:val="003F5A57"/>
    <w:rsid w:val="003F6D22"/>
    <w:rsid w:val="003F70C5"/>
    <w:rsid w:val="00400D17"/>
    <w:rsid w:val="0040232E"/>
    <w:rsid w:val="00403355"/>
    <w:rsid w:val="00404093"/>
    <w:rsid w:val="00404EF7"/>
    <w:rsid w:val="00406331"/>
    <w:rsid w:val="0041054A"/>
    <w:rsid w:val="00412620"/>
    <w:rsid w:val="00412C1A"/>
    <w:rsid w:val="00412F1C"/>
    <w:rsid w:val="00416E31"/>
    <w:rsid w:val="00420971"/>
    <w:rsid w:val="00430E8E"/>
    <w:rsid w:val="00441187"/>
    <w:rsid w:val="0044268E"/>
    <w:rsid w:val="0044554C"/>
    <w:rsid w:val="00450414"/>
    <w:rsid w:val="00452F93"/>
    <w:rsid w:val="0045507E"/>
    <w:rsid w:val="00457BC9"/>
    <w:rsid w:val="004612BA"/>
    <w:rsid w:val="00461A2F"/>
    <w:rsid w:val="00461AA8"/>
    <w:rsid w:val="0046573B"/>
    <w:rsid w:val="00467D88"/>
    <w:rsid w:val="00471465"/>
    <w:rsid w:val="00472318"/>
    <w:rsid w:val="004765B3"/>
    <w:rsid w:val="00477CF1"/>
    <w:rsid w:val="00481365"/>
    <w:rsid w:val="00481605"/>
    <w:rsid w:val="004827AF"/>
    <w:rsid w:val="00483FC8"/>
    <w:rsid w:val="004845D7"/>
    <w:rsid w:val="004948BE"/>
    <w:rsid w:val="004960C2"/>
    <w:rsid w:val="004A3BD4"/>
    <w:rsid w:val="004A5633"/>
    <w:rsid w:val="004A5A89"/>
    <w:rsid w:val="004B0000"/>
    <w:rsid w:val="004B1784"/>
    <w:rsid w:val="004B3F11"/>
    <w:rsid w:val="004B78EB"/>
    <w:rsid w:val="004B7B56"/>
    <w:rsid w:val="004B7E6A"/>
    <w:rsid w:val="004C090B"/>
    <w:rsid w:val="004C0CF6"/>
    <w:rsid w:val="004D0E51"/>
    <w:rsid w:val="004D3C3F"/>
    <w:rsid w:val="004D52F0"/>
    <w:rsid w:val="004D56BC"/>
    <w:rsid w:val="004D608F"/>
    <w:rsid w:val="004D6EDA"/>
    <w:rsid w:val="004D72B7"/>
    <w:rsid w:val="004D7AC8"/>
    <w:rsid w:val="004E0920"/>
    <w:rsid w:val="004E3D44"/>
    <w:rsid w:val="004E5114"/>
    <w:rsid w:val="004E5595"/>
    <w:rsid w:val="004F2619"/>
    <w:rsid w:val="004F2AF1"/>
    <w:rsid w:val="004F7C37"/>
    <w:rsid w:val="005014E3"/>
    <w:rsid w:val="00506938"/>
    <w:rsid w:val="005167AA"/>
    <w:rsid w:val="005173FE"/>
    <w:rsid w:val="00517B10"/>
    <w:rsid w:val="005211D4"/>
    <w:rsid w:val="005226A3"/>
    <w:rsid w:val="00523FD8"/>
    <w:rsid w:val="005242C7"/>
    <w:rsid w:val="00531175"/>
    <w:rsid w:val="0053165C"/>
    <w:rsid w:val="00532F41"/>
    <w:rsid w:val="0053404C"/>
    <w:rsid w:val="00534724"/>
    <w:rsid w:val="0053545E"/>
    <w:rsid w:val="00536347"/>
    <w:rsid w:val="005363D5"/>
    <w:rsid w:val="00536D83"/>
    <w:rsid w:val="005458D8"/>
    <w:rsid w:val="0054690C"/>
    <w:rsid w:val="00550234"/>
    <w:rsid w:val="005609E2"/>
    <w:rsid w:val="005611F6"/>
    <w:rsid w:val="00562C5C"/>
    <w:rsid w:val="0056435A"/>
    <w:rsid w:val="005727C8"/>
    <w:rsid w:val="00572EF0"/>
    <w:rsid w:val="00574403"/>
    <w:rsid w:val="005832A1"/>
    <w:rsid w:val="00583B7F"/>
    <w:rsid w:val="00586976"/>
    <w:rsid w:val="00586F3C"/>
    <w:rsid w:val="00590A8E"/>
    <w:rsid w:val="005A2CD0"/>
    <w:rsid w:val="005A4627"/>
    <w:rsid w:val="005A590B"/>
    <w:rsid w:val="005A5BC5"/>
    <w:rsid w:val="005A7504"/>
    <w:rsid w:val="005A7E3A"/>
    <w:rsid w:val="005B303C"/>
    <w:rsid w:val="005B524F"/>
    <w:rsid w:val="005B5345"/>
    <w:rsid w:val="005C2FC8"/>
    <w:rsid w:val="005C346B"/>
    <w:rsid w:val="005C373D"/>
    <w:rsid w:val="005C4EB3"/>
    <w:rsid w:val="005D32AA"/>
    <w:rsid w:val="005D52F2"/>
    <w:rsid w:val="005D681C"/>
    <w:rsid w:val="005E0FD3"/>
    <w:rsid w:val="005E47DD"/>
    <w:rsid w:val="005F03DF"/>
    <w:rsid w:val="005F1843"/>
    <w:rsid w:val="005F35F9"/>
    <w:rsid w:val="005F4AA7"/>
    <w:rsid w:val="005F62A7"/>
    <w:rsid w:val="005F67FE"/>
    <w:rsid w:val="0060000B"/>
    <w:rsid w:val="00601947"/>
    <w:rsid w:val="006023AC"/>
    <w:rsid w:val="0060736B"/>
    <w:rsid w:val="0061027E"/>
    <w:rsid w:val="00611279"/>
    <w:rsid w:val="00611C23"/>
    <w:rsid w:val="0061379B"/>
    <w:rsid w:val="0062043A"/>
    <w:rsid w:val="006206F4"/>
    <w:rsid w:val="006226B5"/>
    <w:rsid w:val="006229BE"/>
    <w:rsid w:val="00622CE8"/>
    <w:rsid w:val="00623EAD"/>
    <w:rsid w:val="00632772"/>
    <w:rsid w:val="0063280A"/>
    <w:rsid w:val="0063438B"/>
    <w:rsid w:val="0063774E"/>
    <w:rsid w:val="00641351"/>
    <w:rsid w:val="006439E4"/>
    <w:rsid w:val="006510AD"/>
    <w:rsid w:val="00651C32"/>
    <w:rsid w:val="00654184"/>
    <w:rsid w:val="00654598"/>
    <w:rsid w:val="00654B59"/>
    <w:rsid w:val="0065592F"/>
    <w:rsid w:val="00655E55"/>
    <w:rsid w:val="0065643E"/>
    <w:rsid w:val="00656A8E"/>
    <w:rsid w:val="00660921"/>
    <w:rsid w:val="006637C0"/>
    <w:rsid w:val="00663E36"/>
    <w:rsid w:val="006646B2"/>
    <w:rsid w:val="00664BF1"/>
    <w:rsid w:val="00672012"/>
    <w:rsid w:val="00677910"/>
    <w:rsid w:val="00677FB4"/>
    <w:rsid w:val="00681C9B"/>
    <w:rsid w:val="006826EB"/>
    <w:rsid w:val="00684D3A"/>
    <w:rsid w:val="00686197"/>
    <w:rsid w:val="006875CA"/>
    <w:rsid w:val="00687D46"/>
    <w:rsid w:val="00690CBB"/>
    <w:rsid w:val="00693D07"/>
    <w:rsid w:val="00695B27"/>
    <w:rsid w:val="00696D68"/>
    <w:rsid w:val="00697722"/>
    <w:rsid w:val="006A226D"/>
    <w:rsid w:val="006A5AB3"/>
    <w:rsid w:val="006A7E0D"/>
    <w:rsid w:val="006B0306"/>
    <w:rsid w:val="006B07A9"/>
    <w:rsid w:val="006B1F24"/>
    <w:rsid w:val="006B6603"/>
    <w:rsid w:val="006B74DB"/>
    <w:rsid w:val="006B7DE8"/>
    <w:rsid w:val="006C08BF"/>
    <w:rsid w:val="006C52BE"/>
    <w:rsid w:val="006C5875"/>
    <w:rsid w:val="006C5E31"/>
    <w:rsid w:val="006C7308"/>
    <w:rsid w:val="006D0A7A"/>
    <w:rsid w:val="006D7AC2"/>
    <w:rsid w:val="006E268A"/>
    <w:rsid w:val="006E3CF3"/>
    <w:rsid w:val="006E4043"/>
    <w:rsid w:val="006E5BD2"/>
    <w:rsid w:val="006E5DEE"/>
    <w:rsid w:val="006E67E0"/>
    <w:rsid w:val="006E7715"/>
    <w:rsid w:val="006F19E3"/>
    <w:rsid w:val="006F4CA8"/>
    <w:rsid w:val="006F7828"/>
    <w:rsid w:val="006F7E8A"/>
    <w:rsid w:val="0070023D"/>
    <w:rsid w:val="00702582"/>
    <w:rsid w:val="0070569E"/>
    <w:rsid w:val="007074D7"/>
    <w:rsid w:val="0071006F"/>
    <w:rsid w:val="00711207"/>
    <w:rsid w:val="00711A67"/>
    <w:rsid w:val="00713864"/>
    <w:rsid w:val="007150AF"/>
    <w:rsid w:val="00717436"/>
    <w:rsid w:val="0072499B"/>
    <w:rsid w:val="00726B06"/>
    <w:rsid w:val="0072701C"/>
    <w:rsid w:val="0072760D"/>
    <w:rsid w:val="007302B9"/>
    <w:rsid w:val="00733593"/>
    <w:rsid w:val="0073542F"/>
    <w:rsid w:val="0074048D"/>
    <w:rsid w:val="007417B4"/>
    <w:rsid w:val="0074241C"/>
    <w:rsid w:val="007443B2"/>
    <w:rsid w:val="00744FA9"/>
    <w:rsid w:val="00745136"/>
    <w:rsid w:val="00751161"/>
    <w:rsid w:val="007554F9"/>
    <w:rsid w:val="00761C6B"/>
    <w:rsid w:val="0076201F"/>
    <w:rsid w:val="00762E02"/>
    <w:rsid w:val="00764D77"/>
    <w:rsid w:val="007664F1"/>
    <w:rsid w:val="00770204"/>
    <w:rsid w:val="007738FE"/>
    <w:rsid w:val="00773EA3"/>
    <w:rsid w:val="0078240B"/>
    <w:rsid w:val="00785460"/>
    <w:rsid w:val="0079150E"/>
    <w:rsid w:val="007933FF"/>
    <w:rsid w:val="0079389D"/>
    <w:rsid w:val="007969F8"/>
    <w:rsid w:val="007A13A9"/>
    <w:rsid w:val="007A1EAE"/>
    <w:rsid w:val="007A3BD6"/>
    <w:rsid w:val="007A6558"/>
    <w:rsid w:val="007B23F7"/>
    <w:rsid w:val="007B27D2"/>
    <w:rsid w:val="007B7762"/>
    <w:rsid w:val="007C0B36"/>
    <w:rsid w:val="007C269E"/>
    <w:rsid w:val="007D5617"/>
    <w:rsid w:val="007D641E"/>
    <w:rsid w:val="007F2C3D"/>
    <w:rsid w:val="007F4D16"/>
    <w:rsid w:val="007F4ECC"/>
    <w:rsid w:val="007F77B4"/>
    <w:rsid w:val="00801B26"/>
    <w:rsid w:val="00801C9D"/>
    <w:rsid w:val="00801E22"/>
    <w:rsid w:val="00810B74"/>
    <w:rsid w:val="00810D1D"/>
    <w:rsid w:val="0081251E"/>
    <w:rsid w:val="0081314E"/>
    <w:rsid w:val="00813214"/>
    <w:rsid w:val="00814589"/>
    <w:rsid w:val="00815EB6"/>
    <w:rsid w:val="008171B0"/>
    <w:rsid w:val="00820D9A"/>
    <w:rsid w:val="00822253"/>
    <w:rsid w:val="00822B38"/>
    <w:rsid w:val="008235BB"/>
    <w:rsid w:val="00824E99"/>
    <w:rsid w:val="008259B5"/>
    <w:rsid w:val="00827365"/>
    <w:rsid w:val="00827F9C"/>
    <w:rsid w:val="008332FA"/>
    <w:rsid w:val="00835E1D"/>
    <w:rsid w:val="00844A28"/>
    <w:rsid w:val="00844F5C"/>
    <w:rsid w:val="00845056"/>
    <w:rsid w:val="00850C5E"/>
    <w:rsid w:val="00862A0D"/>
    <w:rsid w:val="00862A11"/>
    <w:rsid w:val="0086391C"/>
    <w:rsid w:val="00864A5A"/>
    <w:rsid w:val="00866359"/>
    <w:rsid w:val="00867382"/>
    <w:rsid w:val="00870AAB"/>
    <w:rsid w:val="00870C91"/>
    <w:rsid w:val="00871A11"/>
    <w:rsid w:val="00873171"/>
    <w:rsid w:val="00883876"/>
    <w:rsid w:val="008860CF"/>
    <w:rsid w:val="00887962"/>
    <w:rsid w:val="00890098"/>
    <w:rsid w:val="00896A14"/>
    <w:rsid w:val="008A04DD"/>
    <w:rsid w:val="008A1869"/>
    <w:rsid w:val="008A1E69"/>
    <w:rsid w:val="008A36F1"/>
    <w:rsid w:val="008A4C90"/>
    <w:rsid w:val="008B0703"/>
    <w:rsid w:val="008B0F02"/>
    <w:rsid w:val="008B3A1F"/>
    <w:rsid w:val="008B6495"/>
    <w:rsid w:val="008B6E3B"/>
    <w:rsid w:val="008C16FE"/>
    <w:rsid w:val="008C1ED2"/>
    <w:rsid w:val="008C29FE"/>
    <w:rsid w:val="008C2EBE"/>
    <w:rsid w:val="008C3AE3"/>
    <w:rsid w:val="008C5094"/>
    <w:rsid w:val="008C664F"/>
    <w:rsid w:val="008C765F"/>
    <w:rsid w:val="008D047C"/>
    <w:rsid w:val="008D472B"/>
    <w:rsid w:val="008E0F49"/>
    <w:rsid w:val="008E1FF5"/>
    <w:rsid w:val="008E23C1"/>
    <w:rsid w:val="008E3882"/>
    <w:rsid w:val="008E4244"/>
    <w:rsid w:val="008F153C"/>
    <w:rsid w:val="008F2BFC"/>
    <w:rsid w:val="008F4D42"/>
    <w:rsid w:val="008F6F5E"/>
    <w:rsid w:val="009018F6"/>
    <w:rsid w:val="00910641"/>
    <w:rsid w:val="0091169C"/>
    <w:rsid w:val="0091205E"/>
    <w:rsid w:val="00926743"/>
    <w:rsid w:val="009354D1"/>
    <w:rsid w:val="0093723A"/>
    <w:rsid w:val="00940712"/>
    <w:rsid w:val="00945E7C"/>
    <w:rsid w:val="00946125"/>
    <w:rsid w:val="00951865"/>
    <w:rsid w:val="00956B89"/>
    <w:rsid w:val="009611F0"/>
    <w:rsid w:val="00965F50"/>
    <w:rsid w:val="00967089"/>
    <w:rsid w:val="00967256"/>
    <w:rsid w:val="009676B3"/>
    <w:rsid w:val="009822A9"/>
    <w:rsid w:val="0098268F"/>
    <w:rsid w:val="00983453"/>
    <w:rsid w:val="0098374E"/>
    <w:rsid w:val="00985EF5"/>
    <w:rsid w:val="00986412"/>
    <w:rsid w:val="00991F60"/>
    <w:rsid w:val="00994339"/>
    <w:rsid w:val="00996549"/>
    <w:rsid w:val="009A0AD0"/>
    <w:rsid w:val="009A107C"/>
    <w:rsid w:val="009A272A"/>
    <w:rsid w:val="009A4653"/>
    <w:rsid w:val="009A66BA"/>
    <w:rsid w:val="009A6D9E"/>
    <w:rsid w:val="009B2868"/>
    <w:rsid w:val="009B60C6"/>
    <w:rsid w:val="009B6D52"/>
    <w:rsid w:val="009B7210"/>
    <w:rsid w:val="009B7D13"/>
    <w:rsid w:val="009B7E88"/>
    <w:rsid w:val="009C1A30"/>
    <w:rsid w:val="009C2CBC"/>
    <w:rsid w:val="009C2EA8"/>
    <w:rsid w:val="009D0038"/>
    <w:rsid w:val="009D46E2"/>
    <w:rsid w:val="009D5239"/>
    <w:rsid w:val="009D7080"/>
    <w:rsid w:val="009E124F"/>
    <w:rsid w:val="009E1DD6"/>
    <w:rsid w:val="009E5CC6"/>
    <w:rsid w:val="009E6C44"/>
    <w:rsid w:val="009F031A"/>
    <w:rsid w:val="009F0C23"/>
    <w:rsid w:val="009F14AE"/>
    <w:rsid w:val="009F31EB"/>
    <w:rsid w:val="009F47F0"/>
    <w:rsid w:val="009F4B9C"/>
    <w:rsid w:val="009F6CE9"/>
    <w:rsid w:val="00A010EF"/>
    <w:rsid w:val="00A01753"/>
    <w:rsid w:val="00A05A34"/>
    <w:rsid w:val="00A06ADF"/>
    <w:rsid w:val="00A072D4"/>
    <w:rsid w:val="00A126D0"/>
    <w:rsid w:val="00A12835"/>
    <w:rsid w:val="00A137C3"/>
    <w:rsid w:val="00A13884"/>
    <w:rsid w:val="00A15E36"/>
    <w:rsid w:val="00A1670D"/>
    <w:rsid w:val="00A16D3A"/>
    <w:rsid w:val="00A212C7"/>
    <w:rsid w:val="00A212D9"/>
    <w:rsid w:val="00A22C1A"/>
    <w:rsid w:val="00A23A8D"/>
    <w:rsid w:val="00A241A9"/>
    <w:rsid w:val="00A24AED"/>
    <w:rsid w:val="00A260EB"/>
    <w:rsid w:val="00A261F7"/>
    <w:rsid w:val="00A30970"/>
    <w:rsid w:val="00A33858"/>
    <w:rsid w:val="00A33A9C"/>
    <w:rsid w:val="00A344F0"/>
    <w:rsid w:val="00A40082"/>
    <w:rsid w:val="00A428C9"/>
    <w:rsid w:val="00A430FF"/>
    <w:rsid w:val="00A44CEF"/>
    <w:rsid w:val="00A45ABC"/>
    <w:rsid w:val="00A45BDD"/>
    <w:rsid w:val="00A464E3"/>
    <w:rsid w:val="00A52C4C"/>
    <w:rsid w:val="00A53F49"/>
    <w:rsid w:val="00A5433D"/>
    <w:rsid w:val="00A55E45"/>
    <w:rsid w:val="00A610BE"/>
    <w:rsid w:val="00A62FB9"/>
    <w:rsid w:val="00A635A8"/>
    <w:rsid w:val="00A63FD8"/>
    <w:rsid w:val="00A647E9"/>
    <w:rsid w:val="00A67A1D"/>
    <w:rsid w:val="00A67ACD"/>
    <w:rsid w:val="00A70B1C"/>
    <w:rsid w:val="00A80F3B"/>
    <w:rsid w:val="00A84E65"/>
    <w:rsid w:val="00A90DD2"/>
    <w:rsid w:val="00A912D1"/>
    <w:rsid w:val="00A917F1"/>
    <w:rsid w:val="00A9332B"/>
    <w:rsid w:val="00A93E62"/>
    <w:rsid w:val="00A971DC"/>
    <w:rsid w:val="00AA1B44"/>
    <w:rsid w:val="00AA5268"/>
    <w:rsid w:val="00AA62D6"/>
    <w:rsid w:val="00AB2BDE"/>
    <w:rsid w:val="00AB3379"/>
    <w:rsid w:val="00AB7B40"/>
    <w:rsid w:val="00AC1AC0"/>
    <w:rsid w:val="00AC52EF"/>
    <w:rsid w:val="00AC6750"/>
    <w:rsid w:val="00AC7B3D"/>
    <w:rsid w:val="00AD114E"/>
    <w:rsid w:val="00AD45BA"/>
    <w:rsid w:val="00AD652B"/>
    <w:rsid w:val="00AD6851"/>
    <w:rsid w:val="00AD6F1B"/>
    <w:rsid w:val="00AD76B7"/>
    <w:rsid w:val="00AE20C2"/>
    <w:rsid w:val="00AE3E8B"/>
    <w:rsid w:val="00AE74DE"/>
    <w:rsid w:val="00AF355C"/>
    <w:rsid w:val="00AF3D65"/>
    <w:rsid w:val="00AF53BC"/>
    <w:rsid w:val="00AF5949"/>
    <w:rsid w:val="00B003FF"/>
    <w:rsid w:val="00B00F24"/>
    <w:rsid w:val="00B07D73"/>
    <w:rsid w:val="00B1503B"/>
    <w:rsid w:val="00B153D8"/>
    <w:rsid w:val="00B15AC1"/>
    <w:rsid w:val="00B1607B"/>
    <w:rsid w:val="00B21643"/>
    <w:rsid w:val="00B22318"/>
    <w:rsid w:val="00B30BF4"/>
    <w:rsid w:val="00B345C6"/>
    <w:rsid w:val="00B35DA2"/>
    <w:rsid w:val="00B41444"/>
    <w:rsid w:val="00B441E6"/>
    <w:rsid w:val="00B45974"/>
    <w:rsid w:val="00B470D1"/>
    <w:rsid w:val="00B47FA1"/>
    <w:rsid w:val="00B535EF"/>
    <w:rsid w:val="00B5773E"/>
    <w:rsid w:val="00B57AA3"/>
    <w:rsid w:val="00B57B61"/>
    <w:rsid w:val="00B61950"/>
    <w:rsid w:val="00B6289B"/>
    <w:rsid w:val="00B62DA1"/>
    <w:rsid w:val="00B63022"/>
    <w:rsid w:val="00B64DAE"/>
    <w:rsid w:val="00B664DC"/>
    <w:rsid w:val="00B7037D"/>
    <w:rsid w:val="00B710E8"/>
    <w:rsid w:val="00B72398"/>
    <w:rsid w:val="00B74BF1"/>
    <w:rsid w:val="00B74C5A"/>
    <w:rsid w:val="00B75F4F"/>
    <w:rsid w:val="00B76FDE"/>
    <w:rsid w:val="00B774AB"/>
    <w:rsid w:val="00B83221"/>
    <w:rsid w:val="00B85918"/>
    <w:rsid w:val="00B85F53"/>
    <w:rsid w:val="00B900A2"/>
    <w:rsid w:val="00B95F4A"/>
    <w:rsid w:val="00B96CD7"/>
    <w:rsid w:val="00BA0249"/>
    <w:rsid w:val="00BA13F0"/>
    <w:rsid w:val="00BA3FF1"/>
    <w:rsid w:val="00BA4920"/>
    <w:rsid w:val="00BA608E"/>
    <w:rsid w:val="00BB2FFA"/>
    <w:rsid w:val="00BB43B2"/>
    <w:rsid w:val="00BB50E8"/>
    <w:rsid w:val="00BB54F4"/>
    <w:rsid w:val="00BB78CD"/>
    <w:rsid w:val="00BC188A"/>
    <w:rsid w:val="00BC28CB"/>
    <w:rsid w:val="00BC64B0"/>
    <w:rsid w:val="00BC6709"/>
    <w:rsid w:val="00BC7A28"/>
    <w:rsid w:val="00BD0DA5"/>
    <w:rsid w:val="00BD69E8"/>
    <w:rsid w:val="00BE367E"/>
    <w:rsid w:val="00BE37C3"/>
    <w:rsid w:val="00BE67C7"/>
    <w:rsid w:val="00BE7BE3"/>
    <w:rsid w:val="00BF0298"/>
    <w:rsid w:val="00BF2F72"/>
    <w:rsid w:val="00BF651C"/>
    <w:rsid w:val="00BF71DC"/>
    <w:rsid w:val="00BF7595"/>
    <w:rsid w:val="00BF7E22"/>
    <w:rsid w:val="00C00894"/>
    <w:rsid w:val="00C01492"/>
    <w:rsid w:val="00C015A6"/>
    <w:rsid w:val="00C01F4E"/>
    <w:rsid w:val="00C024EB"/>
    <w:rsid w:val="00C032CA"/>
    <w:rsid w:val="00C03C4E"/>
    <w:rsid w:val="00C060AE"/>
    <w:rsid w:val="00C0726F"/>
    <w:rsid w:val="00C07666"/>
    <w:rsid w:val="00C12315"/>
    <w:rsid w:val="00C12778"/>
    <w:rsid w:val="00C16B0C"/>
    <w:rsid w:val="00C172E5"/>
    <w:rsid w:val="00C17EF1"/>
    <w:rsid w:val="00C204BE"/>
    <w:rsid w:val="00C208BB"/>
    <w:rsid w:val="00C20D3C"/>
    <w:rsid w:val="00C23B2E"/>
    <w:rsid w:val="00C246CA"/>
    <w:rsid w:val="00C27846"/>
    <w:rsid w:val="00C335F1"/>
    <w:rsid w:val="00C35D45"/>
    <w:rsid w:val="00C41CD8"/>
    <w:rsid w:val="00C439BB"/>
    <w:rsid w:val="00C527F5"/>
    <w:rsid w:val="00C53D45"/>
    <w:rsid w:val="00C569F8"/>
    <w:rsid w:val="00C57877"/>
    <w:rsid w:val="00C57A9A"/>
    <w:rsid w:val="00C61B9C"/>
    <w:rsid w:val="00C61C85"/>
    <w:rsid w:val="00C628DF"/>
    <w:rsid w:val="00C66D01"/>
    <w:rsid w:val="00C701C2"/>
    <w:rsid w:val="00C70EAC"/>
    <w:rsid w:val="00C748AA"/>
    <w:rsid w:val="00C771A6"/>
    <w:rsid w:val="00C824C6"/>
    <w:rsid w:val="00C83A8A"/>
    <w:rsid w:val="00C84486"/>
    <w:rsid w:val="00C85B44"/>
    <w:rsid w:val="00C92F52"/>
    <w:rsid w:val="00C944C4"/>
    <w:rsid w:val="00C95855"/>
    <w:rsid w:val="00CA2DF8"/>
    <w:rsid w:val="00CA5899"/>
    <w:rsid w:val="00CA748C"/>
    <w:rsid w:val="00CB05F6"/>
    <w:rsid w:val="00CB2677"/>
    <w:rsid w:val="00CB340D"/>
    <w:rsid w:val="00CB5CB8"/>
    <w:rsid w:val="00CB7CBE"/>
    <w:rsid w:val="00CC167D"/>
    <w:rsid w:val="00CC6ABA"/>
    <w:rsid w:val="00CD2E07"/>
    <w:rsid w:val="00CD3FCA"/>
    <w:rsid w:val="00CD4616"/>
    <w:rsid w:val="00CD6087"/>
    <w:rsid w:val="00CE0077"/>
    <w:rsid w:val="00CE288C"/>
    <w:rsid w:val="00CE4225"/>
    <w:rsid w:val="00CF297A"/>
    <w:rsid w:val="00CF2A16"/>
    <w:rsid w:val="00CF4A51"/>
    <w:rsid w:val="00CF523B"/>
    <w:rsid w:val="00CF536F"/>
    <w:rsid w:val="00CF6153"/>
    <w:rsid w:val="00CF6184"/>
    <w:rsid w:val="00CF7325"/>
    <w:rsid w:val="00CF7556"/>
    <w:rsid w:val="00D01839"/>
    <w:rsid w:val="00D04AD5"/>
    <w:rsid w:val="00D0615C"/>
    <w:rsid w:val="00D06BB7"/>
    <w:rsid w:val="00D11BB6"/>
    <w:rsid w:val="00D13525"/>
    <w:rsid w:val="00D15427"/>
    <w:rsid w:val="00D2089F"/>
    <w:rsid w:val="00D2556E"/>
    <w:rsid w:val="00D26367"/>
    <w:rsid w:val="00D27B7C"/>
    <w:rsid w:val="00D30E74"/>
    <w:rsid w:val="00D31C61"/>
    <w:rsid w:val="00D32F52"/>
    <w:rsid w:val="00D3484A"/>
    <w:rsid w:val="00D40AB6"/>
    <w:rsid w:val="00D46357"/>
    <w:rsid w:val="00D50725"/>
    <w:rsid w:val="00D52C8B"/>
    <w:rsid w:val="00D63CB3"/>
    <w:rsid w:val="00D64AB1"/>
    <w:rsid w:val="00D65181"/>
    <w:rsid w:val="00D66AE5"/>
    <w:rsid w:val="00D7316A"/>
    <w:rsid w:val="00D748A8"/>
    <w:rsid w:val="00D76AFA"/>
    <w:rsid w:val="00D80D29"/>
    <w:rsid w:val="00D85BD3"/>
    <w:rsid w:val="00D86347"/>
    <w:rsid w:val="00D86374"/>
    <w:rsid w:val="00D90AB0"/>
    <w:rsid w:val="00D9143C"/>
    <w:rsid w:val="00D9159E"/>
    <w:rsid w:val="00D92CFA"/>
    <w:rsid w:val="00D93ECA"/>
    <w:rsid w:val="00D952C5"/>
    <w:rsid w:val="00D9554C"/>
    <w:rsid w:val="00DA729C"/>
    <w:rsid w:val="00DA7E23"/>
    <w:rsid w:val="00DB04C1"/>
    <w:rsid w:val="00DB07F3"/>
    <w:rsid w:val="00DC1702"/>
    <w:rsid w:val="00DD6F78"/>
    <w:rsid w:val="00DE0133"/>
    <w:rsid w:val="00DE0FD0"/>
    <w:rsid w:val="00DE671A"/>
    <w:rsid w:val="00DF15EA"/>
    <w:rsid w:val="00DF3A1A"/>
    <w:rsid w:val="00E032B9"/>
    <w:rsid w:val="00E10245"/>
    <w:rsid w:val="00E107CA"/>
    <w:rsid w:val="00E1177C"/>
    <w:rsid w:val="00E1252D"/>
    <w:rsid w:val="00E129ED"/>
    <w:rsid w:val="00E13261"/>
    <w:rsid w:val="00E13E36"/>
    <w:rsid w:val="00E15202"/>
    <w:rsid w:val="00E16AB9"/>
    <w:rsid w:val="00E2234C"/>
    <w:rsid w:val="00E2252E"/>
    <w:rsid w:val="00E22B99"/>
    <w:rsid w:val="00E24998"/>
    <w:rsid w:val="00E26C63"/>
    <w:rsid w:val="00E27C23"/>
    <w:rsid w:val="00E3136C"/>
    <w:rsid w:val="00E40E79"/>
    <w:rsid w:val="00E439D8"/>
    <w:rsid w:val="00E44157"/>
    <w:rsid w:val="00E452C1"/>
    <w:rsid w:val="00E45EC4"/>
    <w:rsid w:val="00E54302"/>
    <w:rsid w:val="00E56530"/>
    <w:rsid w:val="00E56D6E"/>
    <w:rsid w:val="00E56F75"/>
    <w:rsid w:val="00E57AC1"/>
    <w:rsid w:val="00E60604"/>
    <w:rsid w:val="00E667D4"/>
    <w:rsid w:val="00E737A6"/>
    <w:rsid w:val="00E8573E"/>
    <w:rsid w:val="00E87629"/>
    <w:rsid w:val="00E87F9C"/>
    <w:rsid w:val="00E905D8"/>
    <w:rsid w:val="00E96925"/>
    <w:rsid w:val="00E97F35"/>
    <w:rsid w:val="00EA2C1D"/>
    <w:rsid w:val="00EA6B53"/>
    <w:rsid w:val="00EA7776"/>
    <w:rsid w:val="00EB1AC9"/>
    <w:rsid w:val="00EB1B29"/>
    <w:rsid w:val="00EB278C"/>
    <w:rsid w:val="00EB559F"/>
    <w:rsid w:val="00EC3A75"/>
    <w:rsid w:val="00EC3EC5"/>
    <w:rsid w:val="00EC47EC"/>
    <w:rsid w:val="00EC7052"/>
    <w:rsid w:val="00ED007E"/>
    <w:rsid w:val="00ED0E80"/>
    <w:rsid w:val="00ED4344"/>
    <w:rsid w:val="00ED4B94"/>
    <w:rsid w:val="00ED5033"/>
    <w:rsid w:val="00EE06AE"/>
    <w:rsid w:val="00EE3211"/>
    <w:rsid w:val="00EE4C31"/>
    <w:rsid w:val="00EE4D26"/>
    <w:rsid w:val="00EE5037"/>
    <w:rsid w:val="00EE5F95"/>
    <w:rsid w:val="00EE6374"/>
    <w:rsid w:val="00EF096E"/>
    <w:rsid w:val="00EF445E"/>
    <w:rsid w:val="00EF61BB"/>
    <w:rsid w:val="00EF6345"/>
    <w:rsid w:val="00F024B7"/>
    <w:rsid w:val="00F045C6"/>
    <w:rsid w:val="00F04D50"/>
    <w:rsid w:val="00F056AC"/>
    <w:rsid w:val="00F101E1"/>
    <w:rsid w:val="00F10A85"/>
    <w:rsid w:val="00F1177C"/>
    <w:rsid w:val="00F13CFB"/>
    <w:rsid w:val="00F15276"/>
    <w:rsid w:val="00F1796D"/>
    <w:rsid w:val="00F24C7B"/>
    <w:rsid w:val="00F27DBE"/>
    <w:rsid w:val="00F27ECB"/>
    <w:rsid w:val="00F37C72"/>
    <w:rsid w:val="00F4585B"/>
    <w:rsid w:val="00F529A8"/>
    <w:rsid w:val="00F530E6"/>
    <w:rsid w:val="00F545ED"/>
    <w:rsid w:val="00F56D6C"/>
    <w:rsid w:val="00F571F3"/>
    <w:rsid w:val="00F57387"/>
    <w:rsid w:val="00F6069B"/>
    <w:rsid w:val="00F61BFD"/>
    <w:rsid w:val="00F6384F"/>
    <w:rsid w:val="00F6451A"/>
    <w:rsid w:val="00F668E4"/>
    <w:rsid w:val="00F67385"/>
    <w:rsid w:val="00F702A3"/>
    <w:rsid w:val="00F7311E"/>
    <w:rsid w:val="00F75EF5"/>
    <w:rsid w:val="00F76256"/>
    <w:rsid w:val="00F82FDC"/>
    <w:rsid w:val="00F835B6"/>
    <w:rsid w:val="00F84BB8"/>
    <w:rsid w:val="00F8737A"/>
    <w:rsid w:val="00F92C67"/>
    <w:rsid w:val="00F92CD0"/>
    <w:rsid w:val="00F9620D"/>
    <w:rsid w:val="00FA3397"/>
    <w:rsid w:val="00FA42D3"/>
    <w:rsid w:val="00FA79D0"/>
    <w:rsid w:val="00FB11B7"/>
    <w:rsid w:val="00FB2410"/>
    <w:rsid w:val="00FB3B7A"/>
    <w:rsid w:val="00FC1993"/>
    <w:rsid w:val="00FC2C34"/>
    <w:rsid w:val="00FC7C94"/>
    <w:rsid w:val="00FC7ECB"/>
    <w:rsid w:val="00FE027C"/>
    <w:rsid w:val="00FE0324"/>
    <w:rsid w:val="00FE1BD9"/>
    <w:rsid w:val="00FE3B69"/>
    <w:rsid w:val="00FE4D0C"/>
    <w:rsid w:val="00FE69D9"/>
    <w:rsid w:val="00FE76D0"/>
    <w:rsid w:val="00FF0CD7"/>
    <w:rsid w:val="00FF313F"/>
    <w:rsid w:val="00FF5BCC"/>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2EADCDD"/>
  <w15:docId w15:val="{90AEEA04-03D9-478A-834C-684ED726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A4785"/>
    <w:rPr>
      <w:rFonts w:ascii="Arial" w:eastAsia="ＭＳ ゴシック" w:hAnsi="Arial"/>
      <w:kern w:val="0"/>
      <w:sz w:val="18"/>
      <w:szCs w:val="18"/>
    </w:rPr>
  </w:style>
  <w:style w:type="character" w:customStyle="1" w:styleId="a4">
    <w:name w:val="吹き出し (文字)"/>
    <w:basedOn w:val="a0"/>
    <w:link w:val="a3"/>
    <w:uiPriority w:val="99"/>
    <w:semiHidden/>
    <w:locked/>
    <w:rsid w:val="002A4785"/>
    <w:rPr>
      <w:rFonts w:ascii="Arial" w:eastAsia="ＭＳ ゴシック" w:hAnsi="Arial"/>
      <w:sz w:val="18"/>
    </w:rPr>
  </w:style>
  <w:style w:type="paragraph" w:styleId="a5">
    <w:name w:val="header"/>
    <w:basedOn w:val="a"/>
    <w:link w:val="a6"/>
    <w:uiPriority w:val="99"/>
    <w:rsid w:val="000900F8"/>
    <w:pPr>
      <w:tabs>
        <w:tab w:val="center" w:pos="4252"/>
        <w:tab w:val="right" w:pos="8504"/>
      </w:tabs>
      <w:snapToGrid w:val="0"/>
    </w:pPr>
    <w:rPr>
      <w:kern w:val="0"/>
      <w:sz w:val="20"/>
      <w:szCs w:val="20"/>
    </w:rPr>
  </w:style>
  <w:style w:type="character" w:customStyle="1" w:styleId="a6">
    <w:name w:val="ヘッダー (文字)"/>
    <w:basedOn w:val="a0"/>
    <w:link w:val="a5"/>
    <w:uiPriority w:val="99"/>
    <w:locked/>
    <w:rsid w:val="000900F8"/>
  </w:style>
  <w:style w:type="paragraph" w:styleId="a7">
    <w:name w:val="footer"/>
    <w:basedOn w:val="a"/>
    <w:link w:val="a8"/>
    <w:uiPriority w:val="99"/>
    <w:rsid w:val="000900F8"/>
    <w:pPr>
      <w:tabs>
        <w:tab w:val="center" w:pos="4252"/>
        <w:tab w:val="right" w:pos="8504"/>
      </w:tabs>
      <w:snapToGrid w:val="0"/>
    </w:pPr>
    <w:rPr>
      <w:kern w:val="0"/>
      <w:sz w:val="20"/>
      <w:szCs w:val="20"/>
    </w:rPr>
  </w:style>
  <w:style w:type="character" w:customStyle="1" w:styleId="a8">
    <w:name w:val="フッター (文字)"/>
    <w:basedOn w:val="a0"/>
    <w:link w:val="a7"/>
    <w:uiPriority w:val="99"/>
    <w:locked/>
    <w:rsid w:val="000900F8"/>
  </w:style>
  <w:style w:type="paragraph" w:styleId="a9">
    <w:name w:val="List Paragraph"/>
    <w:basedOn w:val="a"/>
    <w:uiPriority w:val="99"/>
    <w:qFormat/>
    <w:rsid w:val="005242C7"/>
    <w:pPr>
      <w:ind w:leftChars="400" w:left="960"/>
    </w:pPr>
  </w:style>
  <w:style w:type="paragraph" w:customStyle="1" w:styleId="1">
    <w:name w:val="リスト段落1"/>
    <w:basedOn w:val="a"/>
    <w:uiPriority w:val="99"/>
    <w:rsid w:val="00076C85"/>
    <w:pPr>
      <w:ind w:leftChars="400" w:left="960"/>
    </w:pPr>
  </w:style>
  <w:style w:type="character" w:styleId="aa">
    <w:name w:val="page number"/>
    <w:basedOn w:val="a0"/>
    <w:uiPriority w:val="99"/>
    <w:rsid w:val="00080581"/>
    <w:rPr>
      <w:rFonts w:cs="Times New Roman"/>
    </w:rPr>
  </w:style>
  <w:style w:type="paragraph" w:styleId="ab">
    <w:name w:val="Date"/>
    <w:basedOn w:val="a"/>
    <w:next w:val="a"/>
    <w:link w:val="ac"/>
    <w:uiPriority w:val="99"/>
    <w:rsid w:val="00137C0A"/>
    <w:rPr>
      <w:kern w:val="0"/>
      <w:sz w:val="20"/>
      <w:szCs w:val="20"/>
    </w:rPr>
  </w:style>
  <w:style w:type="character" w:customStyle="1" w:styleId="ac">
    <w:name w:val="日付 (文字)"/>
    <w:basedOn w:val="a0"/>
    <w:link w:val="ab"/>
    <w:uiPriority w:val="99"/>
    <w:semiHidden/>
    <w:locked/>
    <w:rsid w:val="006E5DEE"/>
  </w:style>
  <w:style w:type="table" w:styleId="ad">
    <w:name w:val="Table Grid"/>
    <w:basedOn w:val="a1"/>
    <w:locked/>
    <w:rsid w:val="0007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92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2BC1-1C7F-43CE-9E54-2925BF0A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10930</Words>
  <Characters>961</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可児市いじめ防止基本方針（骨子）素案</vt:lpstr>
    </vt:vector>
  </TitlesOfParts>
  <Company>school-kani</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可児市いじめ防止基本方針（骨子）素案</dc:title>
  <dc:creator>kani</dc:creator>
  <cp:lastModifiedBy>東明小学校-教員</cp:lastModifiedBy>
  <cp:revision>5</cp:revision>
  <cp:lastPrinted>2021-03-23T12:03:00Z</cp:lastPrinted>
  <dcterms:created xsi:type="dcterms:W3CDTF">2021-03-23T12:02:00Z</dcterms:created>
  <dcterms:modified xsi:type="dcterms:W3CDTF">2021-04-12T23:28:00Z</dcterms:modified>
</cp:coreProperties>
</file>